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285" w:rsidRDefault="00386C85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8395315"/>
            <wp:effectExtent l="1238250" t="0" r="1222375" b="0"/>
            <wp:docPr id="1" name="Рисунок 1" descr="C:\Users\User\Desktop\IMG_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G_0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940425" cy="8395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7832" w:rsidRPr="008B7832" w:rsidRDefault="008B783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B7832" w:rsidRPr="008B7832" w:rsidRDefault="008B7832" w:rsidP="008B783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B7832">
        <w:rPr>
          <w:rFonts w:ascii="Times New Roman" w:hAnsi="Times New Roman" w:cs="Times New Roman"/>
          <w:b/>
          <w:sz w:val="28"/>
          <w:szCs w:val="28"/>
        </w:rPr>
        <w:t>1.</w:t>
      </w:r>
      <w:r w:rsidRPr="008B7832">
        <w:rPr>
          <w:rFonts w:ascii="Times New Roman" w:hAnsi="Times New Roman" w:cs="Times New Roman"/>
          <w:b/>
          <w:sz w:val="28"/>
          <w:szCs w:val="28"/>
          <w:u w:val="single"/>
        </w:rPr>
        <w:t>Пояснительная записка.</w:t>
      </w:r>
    </w:p>
    <w:p w:rsidR="008B7832" w:rsidRPr="008B7832" w:rsidRDefault="008B7832" w:rsidP="008B7832">
      <w:pPr>
        <w:pStyle w:val="1"/>
        <w:shd w:val="clear" w:color="auto" w:fill="auto"/>
        <w:spacing w:after="0" w:line="324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8B7832">
        <w:rPr>
          <w:rFonts w:ascii="Times New Roman" w:hAnsi="Times New Roman"/>
          <w:sz w:val="28"/>
          <w:szCs w:val="28"/>
        </w:rPr>
        <w:t xml:space="preserve">Программа кружка «Спортивные игры» является адаптированной, на основе </w:t>
      </w:r>
      <w:r w:rsidRPr="008B7832">
        <w:rPr>
          <w:rFonts w:ascii="Times New Roman" w:hAnsi="Times New Roman"/>
          <w:bCs/>
          <w:kern w:val="28"/>
          <w:sz w:val="28"/>
          <w:szCs w:val="28"/>
        </w:rPr>
        <w:t xml:space="preserve"> авторской   программы: В.И. Лях. Физическая культура  1-11 классы. М.: Просвещение, 2012</w:t>
      </w:r>
      <w:r w:rsidRPr="008B7832">
        <w:rPr>
          <w:rFonts w:ascii="Times New Roman" w:hAnsi="Times New Roman"/>
          <w:sz w:val="28"/>
          <w:szCs w:val="28"/>
        </w:rPr>
        <w:t xml:space="preserve">  для общеобразовательных учреждений ". Рабочая программа  «Спортивные игры» предназначена для спортивно-оздоровительной работы с учащимися </w:t>
      </w:r>
      <w:bookmarkStart w:id="0" w:name="_GoBack"/>
      <w:bookmarkEnd w:id="0"/>
      <w:r w:rsidRPr="008B7832">
        <w:rPr>
          <w:rFonts w:ascii="Times New Roman" w:hAnsi="Times New Roman"/>
          <w:sz w:val="28"/>
          <w:szCs w:val="28"/>
        </w:rPr>
        <w:t>5–8 классов, проявляющими интерес к физической культуре и спорту, а именно к баскетболу</w:t>
      </w:r>
    </w:p>
    <w:p w:rsidR="008B7832" w:rsidRPr="008B7832" w:rsidRDefault="008B7832" w:rsidP="008B7832">
      <w:pPr>
        <w:pStyle w:val="1"/>
        <w:shd w:val="clear" w:color="auto" w:fill="auto"/>
        <w:spacing w:after="0" w:line="324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8B7832">
        <w:rPr>
          <w:rFonts w:ascii="Times New Roman" w:hAnsi="Times New Roman"/>
          <w:sz w:val="28"/>
          <w:szCs w:val="28"/>
        </w:rPr>
        <w:t>Эта программа адаптирована для детей возрастной категории  12-15  лет. Баскетбол – один из игровых видов спорта в программах физического воспитания учащихся общеобразовательных учреждений. Он включён в урочные занятия, широко практикуется во внеклассной и внешкольной работе – это занятия в спортивной секции по баскетболу, физкультурно-массовые и спортивные мероприятия (соревнования в общеобразовательном учреждении, на уровне района, матчевые встречи и т.п.).</w:t>
      </w:r>
    </w:p>
    <w:p w:rsidR="008B7832" w:rsidRPr="008B7832" w:rsidRDefault="008B7832" w:rsidP="008B7832">
      <w:pPr>
        <w:pStyle w:val="1"/>
        <w:shd w:val="clear" w:color="auto" w:fill="auto"/>
        <w:spacing w:after="0" w:line="324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8B7832">
        <w:rPr>
          <w:rFonts w:ascii="Times New Roman" w:hAnsi="Times New Roman"/>
          <w:sz w:val="28"/>
          <w:szCs w:val="28"/>
        </w:rPr>
        <w:tab/>
        <w:t xml:space="preserve"> Чтобы играть в баскетбол, необходимо уметь быстро выполнять двигательные действия, высоко прыгать, мгновенно менять направление и скорость движения, обладать ловкостью и выносливостью. Занятия баскетболом  улучшают работу </w:t>
      </w:r>
      <w:proofErr w:type="spellStart"/>
      <w:r w:rsidRPr="008B7832">
        <w:rPr>
          <w:rFonts w:ascii="Times New Roman" w:hAnsi="Times New Roman"/>
          <w:sz w:val="28"/>
          <w:szCs w:val="28"/>
        </w:rPr>
        <w:t>сердечно-сосудистой</w:t>
      </w:r>
      <w:proofErr w:type="spellEnd"/>
      <w:r w:rsidRPr="008B7832">
        <w:rPr>
          <w:rFonts w:ascii="Times New Roman" w:hAnsi="Times New Roman"/>
          <w:sz w:val="28"/>
          <w:szCs w:val="28"/>
        </w:rPr>
        <w:t xml:space="preserve"> и </w:t>
      </w:r>
      <w:proofErr w:type="gramStart"/>
      <w:r w:rsidRPr="008B7832">
        <w:rPr>
          <w:rFonts w:ascii="Times New Roman" w:hAnsi="Times New Roman"/>
          <w:sz w:val="28"/>
          <w:szCs w:val="28"/>
        </w:rPr>
        <w:t>дыхательной</w:t>
      </w:r>
      <w:proofErr w:type="gramEnd"/>
      <w:r w:rsidRPr="008B7832">
        <w:rPr>
          <w:rFonts w:ascii="Times New Roman" w:hAnsi="Times New Roman"/>
          <w:sz w:val="28"/>
          <w:szCs w:val="28"/>
        </w:rPr>
        <w:t xml:space="preserve"> систем, укрепляют костную систему, развивают подвижность суставов, увеличивают силу и эластичность мышц. Постоянное взаимодействие с мячом способствует улучшению глубинного и периферического зрения, точности и ориентировке в пространстве. Развивается двигательная реакция на зрительные и слуховые сигналы. Игра в баскетбол требует от занимающихся максимального проявления физических возможностей, волевых усилий и умения пользоваться приобретёнными навыками. Проявляются положительные эмоции: жизнерадостность, бодрость, желание победить. Развивается чувство ответственности, коллективизма, скорость принятия решений. Благодаря своей эмоциональности игра в баскетбол представляет собой средство не только физического развития, но и активного отдыха. Широкому распространению баскетбола содействует несложное оборудование: небольшая площадка, баскетбольные щиты, мячи.</w:t>
      </w:r>
    </w:p>
    <w:p w:rsidR="008B7832" w:rsidRPr="008B7832" w:rsidRDefault="008B7832" w:rsidP="008B7832">
      <w:pPr>
        <w:pStyle w:val="1"/>
        <w:shd w:val="clear" w:color="auto" w:fill="auto"/>
        <w:spacing w:after="0" w:line="324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8B7832">
        <w:rPr>
          <w:rFonts w:ascii="Times New Roman" w:hAnsi="Times New Roman"/>
          <w:sz w:val="28"/>
          <w:szCs w:val="28"/>
        </w:rPr>
        <w:tab/>
        <w:t>В программе представлены доступные для учащихся упражнения, способствующие овладению элементами техники и тактики игры в баскетбол, развитию физических способностей.</w:t>
      </w:r>
    </w:p>
    <w:p w:rsidR="008B7832" w:rsidRPr="008B7832" w:rsidRDefault="008B7832" w:rsidP="008B783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7832" w:rsidRPr="008B7832" w:rsidRDefault="008B7832" w:rsidP="008B7832">
      <w:pPr>
        <w:suppressAutoHyphens/>
        <w:spacing w:line="324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783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  <w:r w:rsidRPr="008B7832">
        <w:rPr>
          <w:rFonts w:ascii="Times New Roman" w:hAnsi="Times New Roman" w:cs="Times New Roman"/>
          <w:b/>
          <w:sz w:val="28"/>
          <w:szCs w:val="28"/>
          <w:u w:val="single"/>
        </w:rPr>
        <w:t>Цель данного кружка</w:t>
      </w:r>
      <w:r w:rsidRPr="008B7832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8B7832">
        <w:rPr>
          <w:rFonts w:ascii="Times New Roman" w:hAnsi="Times New Roman" w:cs="Times New Roman"/>
          <w:sz w:val="28"/>
          <w:szCs w:val="28"/>
          <w:lang w:eastAsia="ar-SA"/>
        </w:rPr>
        <w:t>укрепление здоровья, физического развития и подготовленности; воспитание личностных качеств; освоение и совершенствование жизненно важных двигательных навыков, основ спортивной техники избранного вида спорта</w:t>
      </w:r>
      <w:proofErr w:type="gramStart"/>
      <w:r w:rsidRPr="008B7832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Pr="008B7832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8B7832" w:rsidRPr="008B7832" w:rsidRDefault="008B7832" w:rsidP="008B7832">
      <w:pPr>
        <w:suppressAutoHyphens/>
        <w:spacing w:line="324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ar-SA"/>
        </w:rPr>
      </w:pPr>
      <w:r w:rsidRPr="008B7832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Цели конкретизированы следующими </w:t>
      </w:r>
      <w:r w:rsidRPr="008B7832">
        <w:rPr>
          <w:rFonts w:ascii="Times New Roman" w:hAnsi="Times New Roman" w:cs="Times New Roman"/>
          <w:b/>
          <w:bCs/>
          <w:sz w:val="28"/>
          <w:szCs w:val="28"/>
          <w:u w:val="single"/>
          <w:lang w:eastAsia="ar-SA"/>
        </w:rPr>
        <w:t>задачами</w:t>
      </w:r>
      <w:r w:rsidRPr="008B7832">
        <w:rPr>
          <w:rFonts w:ascii="Times New Roman" w:hAnsi="Times New Roman" w:cs="Times New Roman"/>
          <w:sz w:val="28"/>
          <w:szCs w:val="28"/>
          <w:u w:val="single"/>
          <w:lang w:eastAsia="ar-SA"/>
        </w:rPr>
        <w:t>:</w:t>
      </w:r>
    </w:p>
    <w:p w:rsidR="008B7832" w:rsidRPr="008B7832" w:rsidRDefault="008B7832" w:rsidP="008B7832">
      <w:pPr>
        <w:pStyle w:val="1"/>
        <w:numPr>
          <w:ilvl w:val="0"/>
          <w:numId w:val="1"/>
        </w:numPr>
        <w:shd w:val="clear" w:color="auto" w:fill="auto"/>
        <w:tabs>
          <w:tab w:val="left" w:pos="720"/>
        </w:tabs>
        <w:spacing w:after="0" w:line="324" w:lineRule="auto"/>
        <w:jc w:val="both"/>
        <w:rPr>
          <w:rFonts w:ascii="Times New Roman" w:hAnsi="Times New Roman"/>
          <w:sz w:val="28"/>
          <w:szCs w:val="28"/>
        </w:rPr>
      </w:pPr>
      <w:r w:rsidRPr="008B7832">
        <w:rPr>
          <w:rFonts w:ascii="Times New Roman" w:hAnsi="Times New Roman"/>
          <w:sz w:val="28"/>
          <w:szCs w:val="28"/>
        </w:rPr>
        <w:t xml:space="preserve">Пропаганда здорового образа жизни, укрепление здоровья, содействие гармоническому физическому развитию </w:t>
      </w:r>
      <w:proofErr w:type="gramStart"/>
      <w:r w:rsidRPr="008B7832">
        <w:rPr>
          <w:rFonts w:ascii="Times New Roman" w:hAnsi="Times New Roman"/>
          <w:sz w:val="28"/>
          <w:szCs w:val="28"/>
        </w:rPr>
        <w:t>занимающихся</w:t>
      </w:r>
      <w:proofErr w:type="gramEnd"/>
      <w:r w:rsidRPr="008B7832">
        <w:rPr>
          <w:rFonts w:ascii="Times New Roman" w:hAnsi="Times New Roman"/>
          <w:sz w:val="28"/>
          <w:szCs w:val="28"/>
        </w:rPr>
        <w:t>.</w:t>
      </w:r>
    </w:p>
    <w:p w:rsidR="008B7832" w:rsidRPr="008B7832" w:rsidRDefault="008B7832" w:rsidP="008B7832">
      <w:pPr>
        <w:pStyle w:val="1"/>
        <w:numPr>
          <w:ilvl w:val="0"/>
          <w:numId w:val="1"/>
        </w:numPr>
        <w:shd w:val="clear" w:color="auto" w:fill="auto"/>
        <w:tabs>
          <w:tab w:val="left" w:pos="720"/>
        </w:tabs>
        <w:spacing w:after="0" w:line="324" w:lineRule="auto"/>
        <w:jc w:val="both"/>
        <w:rPr>
          <w:rFonts w:ascii="Times New Roman" w:hAnsi="Times New Roman"/>
          <w:sz w:val="28"/>
          <w:szCs w:val="28"/>
        </w:rPr>
      </w:pPr>
      <w:r w:rsidRPr="008B7832">
        <w:rPr>
          <w:rFonts w:ascii="Times New Roman" w:hAnsi="Times New Roman"/>
          <w:sz w:val="28"/>
          <w:szCs w:val="28"/>
        </w:rPr>
        <w:t>Популяризация баскетбола как вида спорта и активного отдыха.</w:t>
      </w:r>
    </w:p>
    <w:p w:rsidR="008B7832" w:rsidRPr="008B7832" w:rsidRDefault="008B7832" w:rsidP="008B7832">
      <w:pPr>
        <w:pStyle w:val="1"/>
        <w:numPr>
          <w:ilvl w:val="0"/>
          <w:numId w:val="1"/>
        </w:numPr>
        <w:shd w:val="clear" w:color="auto" w:fill="auto"/>
        <w:tabs>
          <w:tab w:val="left" w:pos="720"/>
        </w:tabs>
        <w:spacing w:after="0" w:line="324" w:lineRule="auto"/>
        <w:jc w:val="both"/>
        <w:rPr>
          <w:rFonts w:ascii="Times New Roman" w:hAnsi="Times New Roman"/>
          <w:sz w:val="28"/>
          <w:szCs w:val="28"/>
        </w:rPr>
      </w:pPr>
      <w:r w:rsidRPr="008B7832">
        <w:rPr>
          <w:rFonts w:ascii="Times New Roman" w:hAnsi="Times New Roman"/>
          <w:sz w:val="28"/>
          <w:szCs w:val="28"/>
        </w:rPr>
        <w:t>Формирование у учащихся устойчивого интереса к занятиям баскетболом.</w:t>
      </w:r>
    </w:p>
    <w:p w:rsidR="008B7832" w:rsidRPr="008B7832" w:rsidRDefault="008B7832" w:rsidP="008B7832">
      <w:pPr>
        <w:pStyle w:val="1"/>
        <w:numPr>
          <w:ilvl w:val="0"/>
          <w:numId w:val="1"/>
        </w:numPr>
        <w:shd w:val="clear" w:color="auto" w:fill="auto"/>
        <w:tabs>
          <w:tab w:val="left" w:pos="720"/>
        </w:tabs>
        <w:spacing w:after="0" w:line="324" w:lineRule="auto"/>
        <w:jc w:val="both"/>
        <w:rPr>
          <w:rFonts w:ascii="Times New Roman" w:hAnsi="Times New Roman"/>
          <w:sz w:val="28"/>
          <w:szCs w:val="28"/>
        </w:rPr>
      </w:pPr>
      <w:r w:rsidRPr="008B7832">
        <w:rPr>
          <w:rFonts w:ascii="Times New Roman" w:hAnsi="Times New Roman"/>
          <w:sz w:val="28"/>
          <w:szCs w:val="28"/>
        </w:rPr>
        <w:t>Обучение технике и тактике игры в баскетбол.</w:t>
      </w:r>
    </w:p>
    <w:p w:rsidR="008B7832" w:rsidRPr="008B7832" w:rsidRDefault="008B7832" w:rsidP="008B7832">
      <w:pPr>
        <w:pStyle w:val="1"/>
        <w:numPr>
          <w:ilvl w:val="0"/>
          <w:numId w:val="1"/>
        </w:numPr>
        <w:shd w:val="clear" w:color="auto" w:fill="auto"/>
        <w:tabs>
          <w:tab w:val="left" w:pos="720"/>
        </w:tabs>
        <w:spacing w:after="0" w:line="324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8B7832">
        <w:rPr>
          <w:rFonts w:ascii="Times New Roman" w:hAnsi="Times New Roman"/>
          <w:sz w:val="28"/>
          <w:szCs w:val="28"/>
        </w:rPr>
        <w:t>Развитие физических способностей (силовых, скоростных, скоростно-силовых, координационных, а также выносливости, гибкости).</w:t>
      </w:r>
      <w:proofErr w:type="gramEnd"/>
    </w:p>
    <w:p w:rsidR="008B7832" w:rsidRPr="008B7832" w:rsidRDefault="008B7832" w:rsidP="008B7832">
      <w:pPr>
        <w:pStyle w:val="1"/>
        <w:numPr>
          <w:ilvl w:val="0"/>
          <w:numId w:val="1"/>
        </w:numPr>
        <w:shd w:val="clear" w:color="auto" w:fill="auto"/>
        <w:tabs>
          <w:tab w:val="left" w:pos="720"/>
        </w:tabs>
        <w:spacing w:after="0" w:line="324" w:lineRule="auto"/>
        <w:jc w:val="both"/>
        <w:rPr>
          <w:rFonts w:ascii="Times New Roman" w:hAnsi="Times New Roman"/>
          <w:sz w:val="28"/>
          <w:szCs w:val="28"/>
        </w:rPr>
      </w:pPr>
      <w:r w:rsidRPr="008B7832">
        <w:rPr>
          <w:rFonts w:ascii="Times New Roman" w:hAnsi="Times New Roman"/>
          <w:sz w:val="28"/>
          <w:szCs w:val="28"/>
        </w:rPr>
        <w:t>Формирование у учащихся необходимых теоретических знаний.</w:t>
      </w:r>
    </w:p>
    <w:p w:rsidR="008B7832" w:rsidRPr="008B7832" w:rsidRDefault="008B7832" w:rsidP="008B7832">
      <w:pPr>
        <w:pStyle w:val="1"/>
        <w:numPr>
          <w:ilvl w:val="0"/>
          <w:numId w:val="1"/>
        </w:numPr>
        <w:shd w:val="clear" w:color="auto" w:fill="auto"/>
        <w:tabs>
          <w:tab w:val="left" w:pos="720"/>
        </w:tabs>
        <w:spacing w:after="0" w:line="324" w:lineRule="auto"/>
        <w:jc w:val="both"/>
        <w:rPr>
          <w:rFonts w:ascii="Times New Roman" w:hAnsi="Times New Roman"/>
          <w:sz w:val="28"/>
          <w:szCs w:val="28"/>
        </w:rPr>
      </w:pPr>
      <w:r w:rsidRPr="008B7832">
        <w:rPr>
          <w:rFonts w:ascii="Times New Roman" w:hAnsi="Times New Roman"/>
          <w:sz w:val="28"/>
          <w:szCs w:val="28"/>
        </w:rPr>
        <w:t>Воспитание моральных и волевых качеств.</w:t>
      </w:r>
    </w:p>
    <w:p w:rsidR="008B7832" w:rsidRPr="008B7832" w:rsidRDefault="008B7832" w:rsidP="008B7832">
      <w:pPr>
        <w:shd w:val="clear" w:color="auto" w:fill="FFFFFF"/>
        <w:tabs>
          <w:tab w:val="left" w:pos="720"/>
        </w:tabs>
        <w:spacing w:line="324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pacing w:val="-8"/>
          <w:sz w:val="28"/>
          <w:szCs w:val="28"/>
          <w:lang w:eastAsia="ar-SA"/>
        </w:rPr>
        <w:tab/>
        <w:t xml:space="preserve">Целью реализации основной образовательной программы </w:t>
      </w:r>
      <w:r w:rsidRPr="008B7832">
        <w:rPr>
          <w:rFonts w:ascii="Times New Roman" w:hAnsi="Times New Roman" w:cs="Times New Roman"/>
          <w:spacing w:val="-6"/>
          <w:sz w:val="28"/>
          <w:szCs w:val="28"/>
          <w:lang w:eastAsia="ar-SA"/>
        </w:rPr>
        <w:t xml:space="preserve">является обеспечение планируемых результатов по </w:t>
      </w:r>
      <w:r w:rsidRPr="008B7832">
        <w:rPr>
          <w:rFonts w:ascii="Times New Roman" w:hAnsi="Times New Roman" w:cs="Times New Roman"/>
          <w:spacing w:val="-10"/>
          <w:sz w:val="28"/>
          <w:szCs w:val="28"/>
          <w:lang w:eastAsia="ar-SA"/>
        </w:rPr>
        <w:t xml:space="preserve">достижению выпускником общеобразовательного учреждения целевых </w:t>
      </w:r>
      <w:r w:rsidRPr="008B7832">
        <w:rPr>
          <w:rFonts w:ascii="Times New Roman" w:hAnsi="Times New Roman" w:cs="Times New Roman"/>
          <w:sz w:val="28"/>
          <w:szCs w:val="28"/>
          <w:lang w:eastAsia="ar-SA"/>
        </w:rPr>
        <w:t xml:space="preserve">установок, знаний, умений, навыков и компетенций, определяемых </w:t>
      </w:r>
      <w:r w:rsidRPr="008B7832">
        <w:rPr>
          <w:rFonts w:ascii="Times New Roman" w:hAnsi="Times New Roman" w:cs="Times New Roman"/>
          <w:spacing w:val="-9"/>
          <w:sz w:val="28"/>
          <w:szCs w:val="28"/>
          <w:lang w:eastAsia="ar-SA"/>
        </w:rPr>
        <w:t xml:space="preserve">личностными, семейными, общественными, государственными потребностями </w:t>
      </w:r>
      <w:r w:rsidRPr="008B7832">
        <w:rPr>
          <w:rFonts w:ascii="Times New Roman" w:hAnsi="Times New Roman" w:cs="Times New Roman"/>
          <w:spacing w:val="-10"/>
          <w:sz w:val="28"/>
          <w:szCs w:val="28"/>
          <w:lang w:eastAsia="ar-SA"/>
        </w:rPr>
        <w:t xml:space="preserve">и возможностями ребёнка, индивидуальными </w:t>
      </w:r>
      <w:r w:rsidRPr="008B7832">
        <w:rPr>
          <w:rFonts w:ascii="Times New Roman" w:hAnsi="Times New Roman" w:cs="Times New Roman"/>
          <w:sz w:val="28"/>
          <w:szCs w:val="28"/>
          <w:lang w:eastAsia="ar-SA"/>
        </w:rPr>
        <w:t>особенностями его развития и состояния здоровья.</w:t>
      </w:r>
    </w:p>
    <w:p w:rsidR="008B7832" w:rsidRPr="008B7832" w:rsidRDefault="008B7832" w:rsidP="008B7832">
      <w:pPr>
        <w:shd w:val="clear" w:color="auto" w:fill="FFFFFF"/>
        <w:tabs>
          <w:tab w:val="left" w:pos="720"/>
        </w:tabs>
        <w:spacing w:line="324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ab/>
        <w:t>Выстраивая предполагаемый образ выпускника, мы исходим из того, что он представляет собой динамическую систему, которая постоянно изменяется, самосовершенствуется, наполняясь новым содержанием.</w:t>
      </w:r>
    </w:p>
    <w:p w:rsidR="008B7832" w:rsidRPr="008B7832" w:rsidRDefault="008B7832" w:rsidP="008B7832">
      <w:pPr>
        <w:spacing w:line="360" w:lineRule="auto"/>
        <w:ind w:left="108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B7832" w:rsidRPr="008B7832" w:rsidRDefault="008B7832" w:rsidP="008B7832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B7832">
        <w:rPr>
          <w:rFonts w:ascii="Times New Roman" w:hAnsi="Times New Roman" w:cs="Times New Roman"/>
          <w:b/>
          <w:i/>
          <w:sz w:val="28"/>
          <w:szCs w:val="28"/>
          <w:u w:val="single"/>
        </w:rPr>
        <w:t>Условия реализации программ</w:t>
      </w:r>
      <w:r w:rsidRPr="008B7832">
        <w:rPr>
          <w:rFonts w:ascii="Times New Roman" w:hAnsi="Times New Roman" w:cs="Times New Roman"/>
          <w:b/>
          <w:i/>
          <w:sz w:val="28"/>
          <w:szCs w:val="28"/>
        </w:rPr>
        <w:t>ы.</w:t>
      </w:r>
    </w:p>
    <w:p w:rsidR="008B7832" w:rsidRPr="008B7832" w:rsidRDefault="008B7832" w:rsidP="008B7832">
      <w:pPr>
        <w:pStyle w:val="c17c10c31"/>
        <w:spacing w:before="0" w:beforeAutospacing="0" w:after="0" w:afterAutospacing="0"/>
        <w:rPr>
          <w:b/>
          <w:sz w:val="28"/>
          <w:szCs w:val="28"/>
        </w:rPr>
      </w:pPr>
      <w:r w:rsidRPr="008B7832">
        <w:rPr>
          <w:b/>
          <w:sz w:val="28"/>
          <w:szCs w:val="28"/>
        </w:rPr>
        <w:t xml:space="preserve">   Данная программа ориентирована на детей 5- 8 классов  общеобразовательной школы,  34 часа из расчёта 1 занятие в неделю.</w:t>
      </w:r>
    </w:p>
    <w:p w:rsidR="008B7832" w:rsidRPr="008B7832" w:rsidRDefault="008B7832" w:rsidP="008B783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7832" w:rsidRPr="008B7832" w:rsidRDefault="008B7832" w:rsidP="008B7832">
      <w:pPr>
        <w:tabs>
          <w:tab w:val="left" w:pos="2910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7832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Планируемые результаты обучения</w:t>
      </w:r>
      <w:proofErr w:type="gramStart"/>
      <w:r w:rsidRPr="008B7832">
        <w:rPr>
          <w:rFonts w:ascii="Times New Roman" w:hAnsi="Times New Roman" w:cs="Times New Roman"/>
          <w:b/>
          <w:sz w:val="28"/>
          <w:szCs w:val="28"/>
          <w:u w:val="single"/>
        </w:rPr>
        <w:t xml:space="preserve"> .</w:t>
      </w:r>
      <w:proofErr w:type="gramEnd"/>
    </w:p>
    <w:p w:rsidR="008B7832" w:rsidRPr="008B7832" w:rsidRDefault="008B7832" w:rsidP="008B7832">
      <w:pPr>
        <w:spacing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>Предусматривается  достижение следующих результатов образования:</w:t>
      </w:r>
    </w:p>
    <w:p w:rsidR="008B7832" w:rsidRPr="008B7832" w:rsidRDefault="008B7832" w:rsidP="008B7832">
      <w:pPr>
        <w:numPr>
          <w:ilvl w:val="0"/>
          <w:numId w:val="2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 xml:space="preserve">личностные результаты – готовность и способность </w:t>
      </w:r>
      <w:r w:rsidRPr="008B7832">
        <w:rPr>
          <w:rFonts w:ascii="Times New Roman" w:hAnsi="Times New Roman" w:cs="Times New Roman"/>
          <w:sz w:val="28"/>
          <w:szCs w:val="28"/>
        </w:rPr>
        <w:t>уча</w:t>
      </w:r>
      <w:r w:rsidRPr="008B7832">
        <w:rPr>
          <w:rFonts w:ascii="Times New Roman" w:hAnsi="Times New Roman" w:cs="Times New Roman"/>
          <w:sz w:val="28"/>
          <w:szCs w:val="28"/>
          <w:lang w:eastAsia="ar-SA"/>
        </w:rPr>
        <w:t xml:space="preserve">щихся к саморазвитию, </w:t>
      </w:r>
      <w:proofErr w:type="spellStart"/>
      <w:r w:rsidRPr="008B7832">
        <w:rPr>
          <w:rFonts w:ascii="Times New Roman" w:hAnsi="Times New Roman" w:cs="Times New Roman"/>
          <w:sz w:val="28"/>
          <w:szCs w:val="28"/>
          <w:lang w:eastAsia="ar-SA"/>
        </w:rPr>
        <w:t>сформированность</w:t>
      </w:r>
      <w:proofErr w:type="spellEnd"/>
      <w:r w:rsidRPr="008B7832">
        <w:rPr>
          <w:rFonts w:ascii="Times New Roman" w:hAnsi="Times New Roman" w:cs="Times New Roman"/>
          <w:sz w:val="28"/>
          <w:szCs w:val="28"/>
          <w:lang w:eastAsia="ar-SA"/>
        </w:rPr>
        <w:t xml:space="preserve"> мотивации к учению и познанию, ценностно-смысловые установки выпускников, отражающие их индивидуально-личностные позиции, социальные компетентности, личностные качества; </w:t>
      </w:r>
      <w:proofErr w:type="spellStart"/>
      <w:r w:rsidRPr="008B7832">
        <w:rPr>
          <w:rFonts w:ascii="Times New Roman" w:hAnsi="Times New Roman" w:cs="Times New Roman"/>
          <w:sz w:val="28"/>
          <w:szCs w:val="28"/>
          <w:lang w:eastAsia="ar-SA"/>
        </w:rPr>
        <w:t>сформированность</w:t>
      </w:r>
      <w:proofErr w:type="spellEnd"/>
      <w:r w:rsidRPr="008B7832">
        <w:rPr>
          <w:rFonts w:ascii="Times New Roman" w:hAnsi="Times New Roman" w:cs="Times New Roman"/>
          <w:sz w:val="28"/>
          <w:szCs w:val="28"/>
          <w:lang w:eastAsia="ar-SA"/>
        </w:rPr>
        <w:t xml:space="preserve"> основ российской, гражданской идентичности; </w:t>
      </w:r>
    </w:p>
    <w:p w:rsidR="008B7832" w:rsidRPr="008B7832" w:rsidRDefault="008B7832" w:rsidP="008B7832">
      <w:pPr>
        <w:numPr>
          <w:ilvl w:val="0"/>
          <w:numId w:val="2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proofErr w:type="spellStart"/>
      <w:r w:rsidRPr="008B7832">
        <w:rPr>
          <w:rFonts w:ascii="Times New Roman" w:hAnsi="Times New Roman" w:cs="Times New Roman"/>
          <w:sz w:val="28"/>
          <w:szCs w:val="28"/>
          <w:lang w:eastAsia="ar-SA"/>
        </w:rPr>
        <w:t>метапредметные</w:t>
      </w:r>
      <w:proofErr w:type="spellEnd"/>
      <w:r w:rsidRPr="008B7832">
        <w:rPr>
          <w:rFonts w:ascii="Times New Roman" w:hAnsi="Times New Roman" w:cs="Times New Roman"/>
          <w:sz w:val="28"/>
          <w:szCs w:val="28"/>
          <w:lang w:eastAsia="ar-SA"/>
        </w:rPr>
        <w:t xml:space="preserve"> результаты – освоенные </w:t>
      </w:r>
      <w:r w:rsidRPr="008B7832">
        <w:rPr>
          <w:rFonts w:ascii="Times New Roman" w:hAnsi="Times New Roman" w:cs="Times New Roman"/>
          <w:sz w:val="28"/>
          <w:szCs w:val="28"/>
        </w:rPr>
        <w:t>уча</w:t>
      </w:r>
      <w:r w:rsidRPr="008B7832">
        <w:rPr>
          <w:rFonts w:ascii="Times New Roman" w:hAnsi="Times New Roman" w:cs="Times New Roman"/>
          <w:sz w:val="28"/>
          <w:szCs w:val="28"/>
          <w:lang w:eastAsia="ar-SA"/>
        </w:rPr>
        <w:t>щимися универсальные учебные действия (познавательные, регулятивные и коммуникативные);</w:t>
      </w:r>
    </w:p>
    <w:p w:rsidR="008B7832" w:rsidRPr="008B7832" w:rsidRDefault="008B7832" w:rsidP="008B7832">
      <w:pPr>
        <w:numPr>
          <w:ilvl w:val="0"/>
          <w:numId w:val="2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 w:rsidRPr="008B7832">
        <w:rPr>
          <w:rFonts w:ascii="Times New Roman" w:hAnsi="Times New Roman" w:cs="Times New Roman"/>
          <w:sz w:val="28"/>
          <w:szCs w:val="28"/>
          <w:lang w:eastAsia="ar-SA"/>
        </w:rPr>
        <w:t xml:space="preserve">предметные результаты – освоенный </w:t>
      </w:r>
      <w:r w:rsidRPr="008B7832">
        <w:rPr>
          <w:rFonts w:ascii="Times New Roman" w:hAnsi="Times New Roman" w:cs="Times New Roman"/>
          <w:sz w:val="28"/>
          <w:szCs w:val="28"/>
        </w:rPr>
        <w:t>уча</w:t>
      </w:r>
      <w:r w:rsidRPr="008B7832">
        <w:rPr>
          <w:rFonts w:ascii="Times New Roman" w:hAnsi="Times New Roman" w:cs="Times New Roman"/>
          <w:sz w:val="28"/>
          <w:szCs w:val="28"/>
          <w:lang w:eastAsia="ar-SA"/>
        </w:rPr>
        <w:t>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</w:t>
      </w:r>
      <w:proofErr w:type="gramEnd"/>
    </w:p>
    <w:p w:rsidR="008B7832" w:rsidRPr="008B7832" w:rsidRDefault="008B7832" w:rsidP="008B7832">
      <w:pPr>
        <w:spacing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Pr="008B7832">
        <w:rPr>
          <w:rFonts w:ascii="Times New Roman" w:hAnsi="Times New Roman" w:cs="Times New Roman"/>
          <w:b/>
          <w:i/>
          <w:sz w:val="28"/>
          <w:szCs w:val="28"/>
          <w:lang w:eastAsia="ar-SA"/>
        </w:rPr>
        <w:t>Личностными результатами</w:t>
      </w:r>
      <w:r w:rsidRPr="008B7832">
        <w:rPr>
          <w:rFonts w:ascii="Times New Roman" w:hAnsi="Times New Roman" w:cs="Times New Roman"/>
          <w:sz w:val="28"/>
          <w:szCs w:val="28"/>
          <w:lang w:eastAsia="ar-SA"/>
        </w:rPr>
        <w:t xml:space="preserve"> программы дополнительного образования  по спортивно-оздоровительному направлению «Спортивные игры» </w:t>
      </w:r>
      <w:proofErr w:type="gramStart"/>
      <w:r w:rsidRPr="008B7832">
        <w:rPr>
          <w:rFonts w:ascii="Times New Roman" w:hAnsi="Times New Roman" w:cs="Times New Roman"/>
          <w:sz w:val="28"/>
          <w:szCs w:val="28"/>
          <w:lang w:eastAsia="ar-SA"/>
        </w:rPr>
        <w:t xml:space="preserve">( </w:t>
      </w:r>
      <w:proofErr w:type="gramEnd"/>
      <w:r w:rsidRPr="008B7832">
        <w:rPr>
          <w:rFonts w:ascii="Times New Roman" w:hAnsi="Times New Roman" w:cs="Times New Roman"/>
          <w:sz w:val="28"/>
          <w:szCs w:val="28"/>
          <w:lang w:eastAsia="ar-SA"/>
        </w:rPr>
        <w:t>баскетбол) является формирование следующих умений:</w:t>
      </w:r>
    </w:p>
    <w:p w:rsidR="008B7832" w:rsidRPr="008B7832" w:rsidRDefault="008B7832" w:rsidP="008B7832">
      <w:pPr>
        <w:numPr>
          <w:ilvl w:val="0"/>
          <w:numId w:val="3"/>
        </w:numPr>
        <w:suppressAutoHyphens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>определять и высказывать простые и общие для всех людей правила поведения при сотрудничестве (этические нормы);</w:t>
      </w:r>
    </w:p>
    <w:p w:rsidR="008B7832" w:rsidRPr="008B7832" w:rsidRDefault="008B7832" w:rsidP="008B7832">
      <w:pPr>
        <w:numPr>
          <w:ilvl w:val="0"/>
          <w:numId w:val="3"/>
        </w:numPr>
        <w:suppressAutoHyphens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 xml:space="preserve">в предложенных педагогом ситуациях общения и сотрудничества, опираясь на общие для всех простые правила поведения, </w:t>
      </w:r>
      <w:r w:rsidRPr="008B7832">
        <w:rPr>
          <w:rFonts w:ascii="Times New Roman" w:hAnsi="Times New Roman" w:cs="Times New Roman"/>
          <w:i/>
          <w:sz w:val="28"/>
          <w:szCs w:val="28"/>
          <w:lang w:eastAsia="ar-SA"/>
        </w:rPr>
        <w:t>делать выбор</w:t>
      </w:r>
      <w:r w:rsidRPr="008B7832">
        <w:rPr>
          <w:rFonts w:ascii="Times New Roman" w:hAnsi="Times New Roman" w:cs="Times New Roman"/>
          <w:sz w:val="28"/>
          <w:szCs w:val="28"/>
          <w:lang w:eastAsia="ar-SA"/>
        </w:rPr>
        <w:t xml:space="preserve"> при поддержке других участников группы и педагога, как поступить.</w:t>
      </w:r>
    </w:p>
    <w:p w:rsidR="008B7832" w:rsidRPr="008B7832" w:rsidRDefault="008B7832" w:rsidP="008B7832">
      <w:pPr>
        <w:suppressAutoHyphens/>
        <w:spacing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ab/>
      </w:r>
      <w:proofErr w:type="spellStart"/>
      <w:r w:rsidRPr="008B7832">
        <w:rPr>
          <w:rFonts w:ascii="Times New Roman" w:hAnsi="Times New Roman" w:cs="Times New Roman"/>
          <w:b/>
          <w:i/>
          <w:sz w:val="28"/>
          <w:szCs w:val="28"/>
          <w:lang w:eastAsia="ar-SA"/>
        </w:rPr>
        <w:t>Метапредметными</w:t>
      </w:r>
      <w:proofErr w:type="spellEnd"/>
      <w:r w:rsidRPr="008B7832">
        <w:rPr>
          <w:rFonts w:ascii="Times New Roman" w:hAnsi="Times New Roman" w:cs="Times New Roman"/>
          <w:b/>
          <w:i/>
          <w:sz w:val="28"/>
          <w:szCs w:val="28"/>
          <w:lang w:eastAsia="ar-SA"/>
        </w:rPr>
        <w:t xml:space="preserve"> результатами</w:t>
      </w:r>
      <w:r w:rsidRPr="008B7832">
        <w:rPr>
          <w:rFonts w:ascii="Times New Roman" w:hAnsi="Times New Roman" w:cs="Times New Roman"/>
          <w:sz w:val="28"/>
          <w:szCs w:val="28"/>
          <w:lang w:eastAsia="ar-SA"/>
        </w:rPr>
        <w:t xml:space="preserve"> программы по спортивно-оздоровительному направлению «Спортивные игры» является формирование следующих универсальных учебных действий (УУД):</w:t>
      </w:r>
    </w:p>
    <w:p w:rsidR="008B7832" w:rsidRPr="008B7832" w:rsidRDefault="008B7832" w:rsidP="008B7832">
      <w:pPr>
        <w:suppressAutoHyphens/>
        <w:spacing w:line="312" w:lineRule="auto"/>
        <w:jc w:val="both"/>
        <w:rPr>
          <w:rFonts w:ascii="Times New Roman" w:hAnsi="Times New Roman" w:cs="Times New Roman"/>
          <w:i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i/>
          <w:sz w:val="28"/>
          <w:szCs w:val="28"/>
          <w:lang w:eastAsia="ar-SA"/>
        </w:rPr>
        <w:tab/>
        <w:t>Регулятивные УУД:</w:t>
      </w:r>
    </w:p>
    <w:p w:rsidR="008B7832" w:rsidRPr="008B7832" w:rsidRDefault="008B7832" w:rsidP="008B7832">
      <w:pPr>
        <w:numPr>
          <w:ilvl w:val="0"/>
          <w:numId w:val="4"/>
        </w:numPr>
        <w:suppressAutoHyphens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i/>
          <w:sz w:val="28"/>
          <w:szCs w:val="28"/>
          <w:lang w:eastAsia="ar-SA"/>
        </w:rPr>
        <w:t>определять и формулировать</w:t>
      </w:r>
      <w:r w:rsidRPr="008B7832">
        <w:rPr>
          <w:rFonts w:ascii="Times New Roman" w:hAnsi="Times New Roman" w:cs="Times New Roman"/>
          <w:sz w:val="28"/>
          <w:szCs w:val="28"/>
          <w:lang w:eastAsia="ar-SA"/>
        </w:rPr>
        <w:t xml:space="preserve"> цель деятельности на занятии с помощью учителя, а далее самостоятельно;</w:t>
      </w:r>
    </w:p>
    <w:p w:rsidR="008B7832" w:rsidRPr="008B7832" w:rsidRDefault="008B7832" w:rsidP="008B7832">
      <w:pPr>
        <w:numPr>
          <w:ilvl w:val="0"/>
          <w:numId w:val="4"/>
        </w:numPr>
        <w:suppressAutoHyphens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i/>
          <w:sz w:val="28"/>
          <w:szCs w:val="28"/>
          <w:lang w:eastAsia="ar-SA"/>
        </w:rPr>
        <w:t>проговаривать</w:t>
      </w:r>
      <w:r w:rsidRPr="008B7832">
        <w:rPr>
          <w:rFonts w:ascii="Times New Roman" w:hAnsi="Times New Roman" w:cs="Times New Roman"/>
          <w:sz w:val="28"/>
          <w:szCs w:val="28"/>
          <w:lang w:eastAsia="ar-SA"/>
        </w:rPr>
        <w:t xml:space="preserve"> последовательность действий;</w:t>
      </w:r>
    </w:p>
    <w:p w:rsidR="008B7832" w:rsidRPr="008B7832" w:rsidRDefault="008B7832" w:rsidP="008B7832">
      <w:pPr>
        <w:numPr>
          <w:ilvl w:val="0"/>
          <w:numId w:val="4"/>
        </w:numPr>
        <w:suppressAutoHyphens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 xml:space="preserve">уметь </w:t>
      </w:r>
      <w:r w:rsidRPr="008B7832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высказывать </w:t>
      </w:r>
      <w:r w:rsidRPr="008B7832">
        <w:rPr>
          <w:rFonts w:ascii="Times New Roman" w:hAnsi="Times New Roman" w:cs="Times New Roman"/>
          <w:sz w:val="28"/>
          <w:szCs w:val="28"/>
          <w:lang w:eastAsia="ar-SA"/>
        </w:rPr>
        <w:t xml:space="preserve">своё предположение (версию) на основе данного задания, уметь </w:t>
      </w:r>
      <w:r w:rsidRPr="008B7832">
        <w:rPr>
          <w:rFonts w:ascii="Times New Roman" w:hAnsi="Times New Roman" w:cs="Times New Roman"/>
          <w:i/>
          <w:sz w:val="28"/>
          <w:szCs w:val="28"/>
          <w:lang w:eastAsia="ar-SA"/>
        </w:rPr>
        <w:t>работать</w:t>
      </w:r>
      <w:r w:rsidRPr="008B7832">
        <w:rPr>
          <w:rFonts w:ascii="Times New Roman" w:hAnsi="Times New Roman" w:cs="Times New Roman"/>
          <w:sz w:val="28"/>
          <w:szCs w:val="28"/>
          <w:lang w:eastAsia="ar-SA"/>
        </w:rPr>
        <w:t xml:space="preserve"> по предложенному учителем плану, а в дальнейшем уметь самостоятельно планировать свою деятельность;</w:t>
      </w:r>
    </w:p>
    <w:p w:rsidR="008B7832" w:rsidRPr="008B7832" w:rsidRDefault="008B7832" w:rsidP="008B7832">
      <w:pPr>
        <w:numPr>
          <w:ilvl w:val="0"/>
          <w:numId w:val="4"/>
        </w:numPr>
        <w:suppressAutoHyphens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средством формирования этих действий служит технология проблемного диалога на этапе изучения нового материала;</w:t>
      </w:r>
    </w:p>
    <w:p w:rsidR="008B7832" w:rsidRPr="008B7832" w:rsidRDefault="008B7832" w:rsidP="008B7832">
      <w:pPr>
        <w:numPr>
          <w:ilvl w:val="0"/>
          <w:numId w:val="4"/>
        </w:numPr>
        <w:suppressAutoHyphens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 xml:space="preserve">учиться совместно с учителем и другими воспитанниками </w:t>
      </w:r>
      <w:r w:rsidRPr="008B7832">
        <w:rPr>
          <w:rFonts w:ascii="Times New Roman" w:hAnsi="Times New Roman" w:cs="Times New Roman"/>
          <w:i/>
          <w:sz w:val="28"/>
          <w:szCs w:val="28"/>
          <w:lang w:eastAsia="ar-SA"/>
        </w:rPr>
        <w:t>давать</w:t>
      </w:r>
      <w:r w:rsidRPr="008B7832">
        <w:rPr>
          <w:rFonts w:ascii="Times New Roman" w:hAnsi="Times New Roman" w:cs="Times New Roman"/>
          <w:sz w:val="28"/>
          <w:szCs w:val="28"/>
          <w:lang w:eastAsia="ar-SA"/>
        </w:rPr>
        <w:t xml:space="preserve"> эмоциональную </w:t>
      </w:r>
      <w:r w:rsidRPr="008B7832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оценку </w:t>
      </w:r>
      <w:r w:rsidRPr="008B7832">
        <w:rPr>
          <w:rFonts w:ascii="Times New Roman" w:hAnsi="Times New Roman" w:cs="Times New Roman"/>
          <w:sz w:val="28"/>
          <w:szCs w:val="28"/>
          <w:lang w:eastAsia="ar-SA"/>
        </w:rPr>
        <w:t>деятельности команды на занятии.</w:t>
      </w:r>
    </w:p>
    <w:p w:rsidR="008B7832" w:rsidRPr="008B7832" w:rsidRDefault="008B7832" w:rsidP="008B7832">
      <w:pPr>
        <w:suppressAutoHyphens/>
        <w:spacing w:line="312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8B7832" w:rsidRPr="008B7832" w:rsidRDefault="008B7832" w:rsidP="008B7832">
      <w:pPr>
        <w:suppressAutoHyphens/>
        <w:spacing w:line="312" w:lineRule="auto"/>
        <w:jc w:val="both"/>
        <w:rPr>
          <w:rFonts w:ascii="Times New Roman" w:hAnsi="Times New Roman" w:cs="Times New Roman"/>
          <w:i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i/>
          <w:sz w:val="28"/>
          <w:szCs w:val="28"/>
          <w:lang w:eastAsia="ar-SA"/>
        </w:rPr>
        <w:tab/>
        <w:t>Познавательные УУД:</w:t>
      </w:r>
    </w:p>
    <w:p w:rsidR="008B7832" w:rsidRPr="008B7832" w:rsidRDefault="008B7832" w:rsidP="008B7832">
      <w:pPr>
        <w:numPr>
          <w:ilvl w:val="0"/>
          <w:numId w:val="5"/>
        </w:numPr>
        <w:suppressAutoHyphens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 xml:space="preserve">добывать новые знания: </w:t>
      </w:r>
      <w:r w:rsidRPr="008B7832">
        <w:rPr>
          <w:rFonts w:ascii="Times New Roman" w:hAnsi="Times New Roman" w:cs="Times New Roman"/>
          <w:i/>
          <w:sz w:val="28"/>
          <w:szCs w:val="28"/>
          <w:lang w:eastAsia="ar-SA"/>
        </w:rPr>
        <w:t>находить ответы</w:t>
      </w:r>
      <w:r w:rsidRPr="008B7832">
        <w:rPr>
          <w:rFonts w:ascii="Times New Roman" w:hAnsi="Times New Roman" w:cs="Times New Roman"/>
          <w:sz w:val="28"/>
          <w:szCs w:val="28"/>
          <w:lang w:eastAsia="ar-SA"/>
        </w:rPr>
        <w:t xml:space="preserve"> на вопросы, используя разные источники информации, свой жизненный опыт и информацию, полученную на занятии;</w:t>
      </w:r>
    </w:p>
    <w:p w:rsidR="008B7832" w:rsidRPr="008B7832" w:rsidRDefault="008B7832" w:rsidP="008B7832">
      <w:pPr>
        <w:numPr>
          <w:ilvl w:val="0"/>
          <w:numId w:val="5"/>
        </w:numPr>
        <w:suppressAutoHyphens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 xml:space="preserve">перерабатывать полученную информацию: </w:t>
      </w:r>
      <w:r w:rsidRPr="008B7832">
        <w:rPr>
          <w:rFonts w:ascii="Times New Roman" w:hAnsi="Times New Roman" w:cs="Times New Roman"/>
          <w:i/>
          <w:sz w:val="28"/>
          <w:szCs w:val="28"/>
          <w:lang w:eastAsia="ar-SA"/>
        </w:rPr>
        <w:t>делать</w:t>
      </w:r>
      <w:r w:rsidRPr="008B7832">
        <w:rPr>
          <w:rFonts w:ascii="Times New Roman" w:hAnsi="Times New Roman" w:cs="Times New Roman"/>
          <w:sz w:val="28"/>
          <w:szCs w:val="28"/>
          <w:lang w:eastAsia="ar-SA"/>
        </w:rPr>
        <w:t xml:space="preserve"> выводы в результате совместной работы всей команды;</w:t>
      </w:r>
    </w:p>
    <w:p w:rsidR="008B7832" w:rsidRPr="008B7832" w:rsidRDefault="008B7832" w:rsidP="008B7832">
      <w:pPr>
        <w:suppressAutoHyphens/>
        <w:spacing w:line="312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>Средством формирования этих действий служит учебный материал и задания.</w:t>
      </w:r>
    </w:p>
    <w:p w:rsidR="008B7832" w:rsidRPr="008B7832" w:rsidRDefault="008B7832" w:rsidP="008B7832">
      <w:pPr>
        <w:suppressAutoHyphens/>
        <w:spacing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i/>
          <w:sz w:val="28"/>
          <w:szCs w:val="28"/>
          <w:lang w:eastAsia="ar-SA"/>
        </w:rPr>
        <w:tab/>
        <w:t>Коммуникативные УУД:</w:t>
      </w:r>
    </w:p>
    <w:p w:rsidR="008B7832" w:rsidRPr="008B7832" w:rsidRDefault="008B7832" w:rsidP="008B7832">
      <w:pPr>
        <w:numPr>
          <w:ilvl w:val="0"/>
          <w:numId w:val="6"/>
        </w:numPr>
        <w:suppressAutoHyphens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 xml:space="preserve">умение донести свою позицию до других: оформлять свою мысль. </w:t>
      </w:r>
      <w:r w:rsidRPr="008B7832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Слушать </w:t>
      </w:r>
      <w:r w:rsidRPr="008B7832">
        <w:rPr>
          <w:rFonts w:ascii="Times New Roman" w:hAnsi="Times New Roman" w:cs="Times New Roman"/>
          <w:sz w:val="28"/>
          <w:szCs w:val="28"/>
          <w:lang w:eastAsia="ar-SA"/>
        </w:rPr>
        <w:t>и</w:t>
      </w:r>
      <w:r w:rsidRPr="008B7832">
        <w:rPr>
          <w:rFonts w:ascii="Times New Roman" w:hAnsi="Times New Roman" w:cs="Times New Roman"/>
          <w:i/>
          <w:sz w:val="28"/>
          <w:szCs w:val="28"/>
          <w:lang w:eastAsia="ar-SA"/>
        </w:rPr>
        <w:t xml:space="preserve"> понимать</w:t>
      </w:r>
      <w:r w:rsidRPr="008B7832">
        <w:rPr>
          <w:rFonts w:ascii="Times New Roman" w:hAnsi="Times New Roman" w:cs="Times New Roman"/>
          <w:sz w:val="28"/>
          <w:szCs w:val="28"/>
          <w:lang w:eastAsia="ar-SA"/>
        </w:rPr>
        <w:t xml:space="preserve"> речь других;</w:t>
      </w:r>
    </w:p>
    <w:p w:rsidR="008B7832" w:rsidRPr="008B7832" w:rsidRDefault="008B7832" w:rsidP="008B7832">
      <w:pPr>
        <w:numPr>
          <w:ilvl w:val="0"/>
          <w:numId w:val="6"/>
        </w:numPr>
        <w:suppressAutoHyphens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>совместно договариваться о правилах общения и поведения в игре и следовать им;</w:t>
      </w:r>
    </w:p>
    <w:p w:rsidR="008B7832" w:rsidRPr="008B7832" w:rsidRDefault="008B7832" w:rsidP="008B7832">
      <w:pPr>
        <w:numPr>
          <w:ilvl w:val="0"/>
          <w:numId w:val="6"/>
        </w:numPr>
        <w:suppressAutoHyphens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>учиться выполнять различные роли в группе (лидера, исполнителя, критика).</w:t>
      </w:r>
    </w:p>
    <w:p w:rsidR="008B7832" w:rsidRPr="008B7832" w:rsidRDefault="008B7832" w:rsidP="008B7832">
      <w:pPr>
        <w:suppressAutoHyphens/>
        <w:spacing w:line="312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>Средством формирования этих действий служит организация работы в парах и малых группах.</w:t>
      </w:r>
    </w:p>
    <w:p w:rsidR="008B7832" w:rsidRPr="008B7832" w:rsidRDefault="008B7832" w:rsidP="008B7832">
      <w:pPr>
        <w:suppressAutoHyphens/>
        <w:spacing w:line="312" w:lineRule="auto"/>
        <w:jc w:val="both"/>
        <w:rPr>
          <w:rFonts w:ascii="Times New Roman" w:hAnsi="Times New Roman" w:cs="Times New Roman"/>
          <w:b/>
          <w:i/>
          <w:sz w:val="28"/>
          <w:szCs w:val="28"/>
          <w:lang w:eastAsia="ar-SA"/>
        </w:rPr>
      </w:pPr>
    </w:p>
    <w:p w:rsidR="008B7832" w:rsidRPr="008B7832" w:rsidRDefault="008B7832" w:rsidP="008B7832">
      <w:pPr>
        <w:suppressAutoHyphens/>
        <w:spacing w:line="312" w:lineRule="auto"/>
        <w:jc w:val="both"/>
        <w:rPr>
          <w:rFonts w:ascii="Times New Roman" w:hAnsi="Times New Roman" w:cs="Times New Roman"/>
          <w:i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b/>
          <w:i/>
          <w:sz w:val="28"/>
          <w:szCs w:val="28"/>
          <w:lang w:eastAsia="ar-SA"/>
        </w:rPr>
        <w:tab/>
      </w:r>
      <w:r w:rsidRPr="008B7832">
        <w:rPr>
          <w:rFonts w:ascii="Times New Roman" w:hAnsi="Times New Roman" w:cs="Times New Roman"/>
          <w:i/>
          <w:sz w:val="28"/>
          <w:szCs w:val="28"/>
          <w:lang w:eastAsia="ar-SA"/>
        </w:rPr>
        <w:t>Оздоровительные результаты программы внеурочной деятельности:</w:t>
      </w:r>
    </w:p>
    <w:p w:rsidR="008B7832" w:rsidRPr="008B7832" w:rsidRDefault="008B7832" w:rsidP="008B7832">
      <w:pPr>
        <w:numPr>
          <w:ilvl w:val="0"/>
          <w:numId w:val="7"/>
        </w:numPr>
        <w:suppressAutoHyphens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 xml:space="preserve">осознание </w:t>
      </w:r>
      <w:r w:rsidRPr="008B7832">
        <w:rPr>
          <w:rFonts w:ascii="Times New Roman" w:hAnsi="Times New Roman" w:cs="Times New Roman"/>
          <w:sz w:val="28"/>
          <w:szCs w:val="28"/>
        </w:rPr>
        <w:t>уча</w:t>
      </w:r>
      <w:r w:rsidRPr="008B7832">
        <w:rPr>
          <w:rFonts w:ascii="Times New Roman" w:hAnsi="Times New Roman" w:cs="Times New Roman"/>
          <w:sz w:val="28"/>
          <w:szCs w:val="28"/>
          <w:lang w:eastAsia="ar-SA"/>
        </w:rPr>
        <w:t>щимися необходимости заботы о своём здоровье и выработки форм поведения, которые помогут избежать опасности для жизни и здоровья, уменьшить пропуски занятий по причине болезни, регулярно посещать спортивные секции и спортивно-оздоровительные мероприятия;</w:t>
      </w:r>
    </w:p>
    <w:p w:rsidR="008B7832" w:rsidRPr="008B7832" w:rsidRDefault="008B7832" w:rsidP="008B7832">
      <w:pPr>
        <w:numPr>
          <w:ilvl w:val="0"/>
          <w:numId w:val="7"/>
        </w:numPr>
        <w:suppressAutoHyphens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>социальная адаптация детей, расширение сферы общения, приобретение опыта взаимодействия с окружающим миром.</w:t>
      </w:r>
    </w:p>
    <w:p w:rsidR="008B7832" w:rsidRPr="008B7832" w:rsidRDefault="008B7832" w:rsidP="008B7832">
      <w:pPr>
        <w:spacing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lastRenderedPageBreak/>
        <w:tab/>
        <w:t xml:space="preserve">Первостепенным результатом реализации программы дополнительного образования  будет сознательное отношение </w:t>
      </w:r>
      <w:r w:rsidRPr="008B7832">
        <w:rPr>
          <w:rFonts w:ascii="Times New Roman" w:hAnsi="Times New Roman" w:cs="Times New Roman"/>
          <w:sz w:val="28"/>
          <w:szCs w:val="28"/>
        </w:rPr>
        <w:t>уча</w:t>
      </w:r>
      <w:r w:rsidRPr="008B7832">
        <w:rPr>
          <w:rFonts w:ascii="Times New Roman" w:hAnsi="Times New Roman" w:cs="Times New Roman"/>
          <w:sz w:val="28"/>
          <w:szCs w:val="28"/>
          <w:lang w:eastAsia="ar-SA"/>
        </w:rPr>
        <w:t>щихся к собственному здоровью.</w:t>
      </w:r>
    </w:p>
    <w:p w:rsidR="008B7832" w:rsidRPr="008B7832" w:rsidRDefault="008B7832" w:rsidP="008B7832">
      <w:pPr>
        <w:spacing w:line="312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b/>
          <w:sz w:val="28"/>
          <w:szCs w:val="28"/>
          <w:u w:val="single"/>
          <w:lang w:eastAsia="ar-SA"/>
        </w:rPr>
        <w:t xml:space="preserve">Требования к знаниям и умениям, которые должны приобрести </w:t>
      </w:r>
      <w:r w:rsidRPr="008B7832">
        <w:rPr>
          <w:rFonts w:ascii="Times New Roman" w:hAnsi="Times New Roman" w:cs="Times New Roman"/>
          <w:b/>
          <w:sz w:val="28"/>
          <w:szCs w:val="28"/>
          <w:u w:val="single"/>
        </w:rPr>
        <w:t>уча</w:t>
      </w:r>
      <w:r w:rsidRPr="008B7832">
        <w:rPr>
          <w:rFonts w:ascii="Times New Roman" w:hAnsi="Times New Roman" w:cs="Times New Roman"/>
          <w:b/>
          <w:sz w:val="28"/>
          <w:szCs w:val="28"/>
          <w:u w:val="single"/>
          <w:lang w:eastAsia="ar-SA"/>
        </w:rPr>
        <w:t>щиеся в процессе реализации  программы</w:t>
      </w:r>
      <w:r w:rsidRPr="008B7832">
        <w:rPr>
          <w:rFonts w:ascii="Times New Roman" w:hAnsi="Times New Roman" w:cs="Times New Roman"/>
          <w:b/>
          <w:sz w:val="28"/>
          <w:szCs w:val="28"/>
          <w:lang w:eastAsia="ar-SA"/>
        </w:rPr>
        <w:t>.</w:t>
      </w:r>
    </w:p>
    <w:p w:rsidR="008B7832" w:rsidRPr="008B7832" w:rsidRDefault="008B7832" w:rsidP="008B7832">
      <w:pPr>
        <w:spacing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ab/>
        <w:t xml:space="preserve">В итоге реализации программы физкультурно-спортивной направленности «Спортивные игры» </w:t>
      </w:r>
      <w:r w:rsidRPr="008B7832">
        <w:rPr>
          <w:rFonts w:ascii="Times New Roman" w:hAnsi="Times New Roman" w:cs="Times New Roman"/>
          <w:sz w:val="28"/>
          <w:szCs w:val="28"/>
        </w:rPr>
        <w:t>уча</w:t>
      </w:r>
      <w:r w:rsidRPr="008B7832">
        <w:rPr>
          <w:rFonts w:ascii="Times New Roman" w:hAnsi="Times New Roman" w:cs="Times New Roman"/>
          <w:sz w:val="28"/>
          <w:szCs w:val="28"/>
          <w:lang w:eastAsia="ar-SA"/>
        </w:rPr>
        <w:t xml:space="preserve">щиеся </w:t>
      </w:r>
      <w:r w:rsidRPr="008B7832">
        <w:rPr>
          <w:rFonts w:ascii="Times New Roman" w:hAnsi="Times New Roman" w:cs="Times New Roman"/>
          <w:i/>
          <w:sz w:val="28"/>
          <w:szCs w:val="28"/>
          <w:lang w:eastAsia="ar-SA"/>
        </w:rPr>
        <w:t>должны знать:</w:t>
      </w:r>
    </w:p>
    <w:p w:rsidR="008B7832" w:rsidRPr="008B7832" w:rsidRDefault="008B7832" w:rsidP="008B7832">
      <w:pPr>
        <w:numPr>
          <w:ilvl w:val="0"/>
          <w:numId w:val="8"/>
        </w:numPr>
        <w:suppressAutoHyphens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>особенности воздействия двигательной активности на организм человека;</w:t>
      </w:r>
    </w:p>
    <w:p w:rsidR="008B7832" w:rsidRPr="008B7832" w:rsidRDefault="008B7832" w:rsidP="008B7832">
      <w:pPr>
        <w:numPr>
          <w:ilvl w:val="0"/>
          <w:numId w:val="8"/>
        </w:numPr>
        <w:suppressAutoHyphens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>основы рационального питания;</w:t>
      </w:r>
    </w:p>
    <w:p w:rsidR="008B7832" w:rsidRPr="008B7832" w:rsidRDefault="008B7832" w:rsidP="008B7832">
      <w:pPr>
        <w:numPr>
          <w:ilvl w:val="0"/>
          <w:numId w:val="8"/>
        </w:numPr>
        <w:suppressAutoHyphens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>правила оказания первой помощи;</w:t>
      </w:r>
    </w:p>
    <w:p w:rsidR="008B7832" w:rsidRPr="008B7832" w:rsidRDefault="008B7832" w:rsidP="008B7832">
      <w:pPr>
        <w:numPr>
          <w:ilvl w:val="0"/>
          <w:numId w:val="8"/>
        </w:numPr>
        <w:suppressAutoHyphens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>способы сохранения и укрепление здоровья;</w:t>
      </w:r>
    </w:p>
    <w:p w:rsidR="008B7832" w:rsidRPr="008B7832" w:rsidRDefault="008B7832" w:rsidP="008B7832">
      <w:pPr>
        <w:numPr>
          <w:ilvl w:val="0"/>
          <w:numId w:val="8"/>
        </w:numPr>
        <w:suppressAutoHyphens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>основы развития познавательной сферы;</w:t>
      </w:r>
    </w:p>
    <w:p w:rsidR="008B7832" w:rsidRPr="008B7832" w:rsidRDefault="008B7832" w:rsidP="008B7832">
      <w:pPr>
        <w:numPr>
          <w:ilvl w:val="0"/>
          <w:numId w:val="8"/>
        </w:numPr>
        <w:suppressAutoHyphens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 xml:space="preserve">свои права и права других людей; </w:t>
      </w:r>
    </w:p>
    <w:p w:rsidR="008B7832" w:rsidRPr="008B7832" w:rsidRDefault="008B7832" w:rsidP="008B7832">
      <w:pPr>
        <w:numPr>
          <w:ilvl w:val="0"/>
          <w:numId w:val="8"/>
        </w:numPr>
        <w:suppressAutoHyphens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 xml:space="preserve">влияние здоровья на успешную учебную деятельность; </w:t>
      </w:r>
    </w:p>
    <w:p w:rsidR="008B7832" w:rsidRPr="008B7832" w:rsidRDefault="008B7832" w:rsidP="008B7832">
      <w:pPr>
        <w:numPr>
          <w:ilvl w:val="0"/>
          <w:numId w:val="8"/>
        </w:numPr>
        <w:suppressAutoHyphens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 xml:space="preserve">значение физических упражнений для сохранения и укрепления здоровья; </w:t>
      </w:r>
    </w:p>
    <w:p w:rsidR="008B7832" w:rsidRPr="008B7832" w:rsidRDefault="008B7832" w:rsidP="008B7832">
      <w:pPr>
        <w:suppressAutoHyphens/>
        <w:spacing w:line="312" w:lineRule="auto"/>
        <w:jc w:val="both"/>
        <w:rPr>
          <w:rFonts w:ascii="Times New Roman" w:hAnsi="Times New Roman" w:cs="Times New Roman"/>
          <w:i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Pr="008B7832">
        <w:rPr>
          <w:rFonts w:ascii="Times New Roman" w:hAnsi="Times New Roman" w:cs="Times New Roman"/>
          <w:i/>
          <w:sz w:val="28"/>
          <w:szCs w:val="28"/>
          <w:lang w:eastAsia="ar-SA"/>
        </w:rPr>
        <w:t>и должны уметь:</w:t>
      </w:r>
    </w:p>
    <w:p w:rsidR="008B7832" w:rsidRPr="008B7832" w:rsidRDefault="008B7832" w:rsidP="008B7832">
      <w:pPr>
        <w:numPr>
          <w:ilvl w:val="0"/>
          <w:numId w:val="9"/>
        </w:numPr>
        <w:suppressAutoHyphens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>составлять индивидуальный режим дня и соблюдать его;</w:t>
      </w:r>
    </w:p>
    <w:p w:rsidR="008B7832" w:rsidRPr="008B7832" w:rsidRDefault="008B7832" w:rsidP="008B7832">
      <w:pPr>
        <w:numPr>
          <w:ilvl w:val="0"/>
          <w:numId w:val="9"/>
        </w:numPr>
        <w:suppressAutoHyphens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>выполнять физические упражнения для развития физических навыков;</w:t>
      </w:r>
    </w:p>
    <w:p w:rsidR="008B7832" w:rsidRPr="008B7832" w:rsidRDefault="008B7832" w:rsidP="008B7832">
      <w:pPr>
        <w:numPr>
          <w:ilvl w:val="0"/>
          <w:numId w:val="9"/>
        </w:numPr>
        <w:suppressAutoHyphens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 xml:space="preserve">заботиться о своём здоровье; </w:t>
      </w:r>
    </w:p>
    <w:p w:rsidR="008B7832" w:rsidRPr="008B7832" w:rsidRDefault="008B7832" w:rsidP="008B7832">
      <w:pPr>
        <w:numPr>
          <w:ilvl w:val="0"/>
          <w:numId w:val="9"/>
        </w:numPr>
        <w:suppressAutoHyphens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>применять коммуникативные и презентационные навыки;</w:t>
      </w:r>
    </w:p>
    <w:p w:rsidR="008B7832" w:rsidRPr="008B7832" w:rsidRDefault="008B7832" w:rsidP="008B7832">
      <w:pPr>
        <w:numPr>
          <w:ilvl w:val="0"/>
          <w:numId w:val="9"/>
        </w:numPr>
        <w:suppressAutoHyphens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>оказывать первую медицинскую помощь при травмах;</w:t>
      </w:r>
    </w:p>
    <w:p w:rsidR="008B7832" w:rsidRPr="008B7832" w:rsidRDefault="008B7832" w:rsidP="008B7832">
      <w:pPr>
        <w:numPr>
          <w:ilvl w:val="0"/>
          <w:numId w:val="9"/>
        </w:numPr>
        <w:suppressAutoHyphens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>находить выход из стрессовых ситуаций;</w:t>
      </w:r>
    </w:p>
    <w:p w:rsidR="008B7832" w:rsidRPr="008B7832" w:rsidRDefault="008B7832" w:rsidP="008B7832">
      <w:pPr>
        <w:numPr>
          <w:ilvl w:val="0"/>
          <w:numId w:val="9"/>
        </w:numPr>
        <w:suppressAutoHyphens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>принимать разумные решения по поводу личного здоровья, а также сохранения и улучшения безопасной и здоровой среды обитания;</w:t>
      </w:r>
    </w:p>
    <w:p w:rsidR="008B7832" w:rsidRPr="008B7832" w:rsidRDefault="008B7832" w:rsidP="008B7832">
      <w:pPr>
        <w:numPr>
          <w:ilvl w:val="0"/>
          <w:numId w:val="9"/>
        </w:numPr>
        <w:suppressAutoHyphens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>адекватно оценивать своё поведение в жизненных ситуациях;</w:t>
      </w:r>
    </w:p>
    <w:p w:rsidR="008B7832" w:rsidRPr="008B7832" w:rsidRDefault="008B7832" w:rsidP="008B7832">
      <w:pPr>
        <w:numPr>
          <w:ilvl w:val="0"/>
          <w:numId w:val="9"/>
        </w:numPr>
        <w:suppressAutoHyphens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>отвечать за свои поступки;</w:t>
      </w:r>
    </w:p>
    <w:p w:rsidR="008B7832" w:rsidRPr="008B7832" w:rsidRDefault="008B7832" w:rsidP="008B7832">
      <w:pPr>
        <w:numPr>
          <w:ilvl w:val="0"/>
          <w:numId w:val="9"/>
        </w:numPr>
        <w:suppressAutoHyphens/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отстаивать свою нравственную позицию в ситуации выбора.</w:t>
      </w:r>
    </w:p>
    <w:p w:rsidR="008B7832" w:rsidRPr="008B7832" w:rsidRDefault="008B7832" w:rsidP="008B7832">
      <w:pPr>
        <w:spacing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ab/>
        <w:t xml:space="preserve">В результате реализации программы  по формированию культуры здоровья у </w:t>
      </w:r>
      <w:r w:rsidRPr="008B7832">
        <w:rPr>
          <w:rFonts w:ascii="Times New Roman" w:hAnsi="Times New Roman" w:cs="Times New Roman"/>
          <w:sz w:val="28"/>
          <w:szCs w:val="28"/>
        </w:rPr>
        <w:t>уча</w:t>
      </w:r>
      <w:r w:rsidRPr="008B7832">
        <w:rPr>
          <w:rFonts w:ascii="Times New Roman" w:hAnsi="Times New Roman" w:cs="Times New Roman"/>
          <w:sz w:val="28"/>
          <w:szCs w:val="28"/>
          <w:lang w:eastAsia="ar-SA"/>
        </w:rPr>
        <w:t xml:space="preserve">щихся развиваются группы качеств: отношение к самому себе, отношение к другим людям, отношение к вещам, отношение к окружающему миру. </w:t>
      </w:r>
      <w:proofErr w:type="gramStart"/>
      <w:r w:rsidRPr="008B7832">
        <w:rPr>
          <w:rFonts w:ascii="Times New Roman" w:hAnsi="Times New Roman" w:cs="Times New Roman"/>
          <w:sz w:val="28"/>
          <w:szCs w:val="28"/>
          <w:lang w:eastAsia="ar-SA"/>
        </w:rPr>
        <w:t xml:space="preserve">Благодаря тому, что содержание данной программы раскрывает все стороны здоровья, </w:t>
      </w:r>
      <w:r w:rsidRPr="008B7832">
        <w:rPr>
          <w:rFonts w:ascii="Times New Roman" w:hAnsi="Times New Roman" w:cs="Times New Roman"/>
          <w:sz w:val="28"/>
          <w:szCs w:val="28"/>
        </w:rPr>
        <w:t>уча</w:t>
      </w:r>
      <w:r w:rsidRPr="008B7832">
        <w:rPr>
          <w:rFonts w:ascii="Times New Roman" w:hAnsi="Times New Roman" w:cs="Times New Roman"/>
          <w:sz w:val="28"/>
          <w:szCs w:val="28"/>
          <w:lang w:eastAsia="ar-SA"/>
        </w:rPr>
        <w:t>щиеся будут демонстрировать такие качества личности как: товарищество, уважение к старшим, доброта, честность, трудолюбие, бережливость, дисциплинированность, соблюдение порядка, любознательность, любовь к прекрасному, стремление быть сильным и ловким.</w:t>
      </w:r>
      <w:proofErr w:type="gramEnd"/>
    </w:p>
    <w:p w:rsidR="008B7832" w:rsidRPr="008B7832" w:rsidRDefault="008B7832" w:rsidP="008B7832">
      <w:pPr>
        <w:pStyle w:val="a6"/>
        <w:spacing w:line="312" w:lineRule="auto"/>
        <w:ind w:left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  <w:t xml:space="preserve">В ходе реализация программы спортивного кружка «Спортивные игры» </w:t>
      </w:r>
      <w:r w:rsidRPr="008B7832">
        <w:rPr>
          <w:rFonts w:ascii="Times New Roman" w:hAnsi="Times New Roman" w:cs="Times New Roman"/>
          <w:color w:val="auto"/>
          <w:sz w:val="28"/>
          <w:szCs w:val="28"/>
        </w:rPr>
        <w:t>уча</w:t>
      </w:r>
      <w:r w:rsidRPr="008B7832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щиеся </w:t>
      </w:r>
      <w:r w:rsidRPr="008B7832">
        <w:rPr>
          <w:rFonts w:ascii="Times New Roman" w:hAnsi="Times New Roman" w:cs="Times New Roman"/>
          <w:i/>
          <w:color w:val="auto"/>
          <w:sz w:val="28"/>
          <w:szCs w:val="28"/>
          <w:lang w:eastAsia="ar-SA"/>
        </w:rPr>
        <w:t>смогут узнать:</w:t>
      </w:r>
    </w:p>
    <w:p w:rsidR="008B7832" w:rsidRPr="008B7832" w:rsidRDefault="008B7832" w:rsidP="008B7832">
      <w:pPr>
        <w:pStyle w:val="a6"/>
        <w:numPr>
          <w:ilvl w:val="0"/>
          <w:numId w:val="10"/>
        </w:num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значение баскетбола в развитии физических способностей и совершенствовании функциональных возможностей организма занимающихся;</w:t>
      </w:r>
    </w:p>
    <w:p w:rsidR="008B7832" w:rsidRPr="008B7832" w:rsidRDefault="008B7832" w:rsidP="008B7832">
      <w:pPr>
        <w:pStyle w:val="a6"/>
        <w:numPr>
          <w:ilvl w:val="0"/>
          <w:numId w:val="10"/>
        </w:num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правила безопасного поведения во время занятий баскетболом;</w:t>
      </w:r>
    </w:p>
    <w:p w:rsidR="008B7832" w:rsidRPr="008B7832" w:rsidRDefault="008B7832" w:rsidP="008B7832">
      <w:pPr>
        <w:pStyle w:val="a6"/>
        <w:numPr>
          <w:ilvl w:val="0"/>
          <w:numId w:val="10"/>
        </w:num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названия разучиваемых технических приёмов игры и основы правильной техники;</w:t>
      </w:r>
    </w:p>
    <w:p w:rsidR="008B7832" w:rsidRPr="008B7832" w:rsidRDefault="008B7832" w:rsidP="008B7832">
      <w:pPr>
        <w:pStyle w:val="a6"/>
        <w:numPr>
          <w:ilvl w:val="0"/>
          <w:numId w:val="10"/>
        </w:num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наиболее типичные ошибки при выполнении технических приёмов и тактических действий;</w:t>
      </w:r>
    </w:p>
    <w:p w:rsidR="008B7832" w:rsidRPr="008B7832" w:rsidRDefault="008B7832" w:rsidP="008B7832">
      <w:pPr>
        <w:pStyle w:val="a6"/>
        <w:numPr>
          <w:ilvl w:val="0"/>
          <w:numId w:val="10"/>
        </w:num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упражнения для развития физических способностей (скоростных, скоростно-силовых, координационных, а также выносливости, гибкости);</w:t>
      </w:r>
    </w:p>
    <w:p w:rsidR="008B7832" w:rsidRPr="008B7832" w:rsidRDefault="008B7832" w:rsidP="008B7832">
      <w:pPr>
        <w:pStyle w:val="a6"/>
        <w:numPr>
          <w:ilvl w:val="0"/>
          <w:numId w:val="10"/>
        </w:num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контрольные упражнения (двигательные тесты) для оценки физической и технической подготовленности, требования к технике и правилам их выполнения;</w:t>
      </w:r>
    </w:p>
    <w:p w:rsidR="008B7832" w:rsidRPr="008B7832" w:rsidRDefault="008B7832" w:rsidP="008B7832">
      <w:pPr>
        <w:pStyle w:val="a6"/>
        <w:numPr>
          <w:ilvl w:val="0"/>
          <w:numId w:val="10"/>
        </w:num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основное содержание правил соревнований по баскетболу;</w:t>
      </w:r>
    </w:p>
    <w:p w:rsidR="008B7832" w:rsidRPr="008B7832" w:rsidRDefault="008B7832" w:rsidP="008B7832">
      <w:pPr>
        <w:pStyle w:val="a6"/>
        <w:numPr>
          <w:ilvl w:val="0"/>
          <w:numId w:val="10"/>
        </w:num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жесты баскетбольного судьи; </w:t>
      </w:r>
    </w:p>
    <w:p w:rsidR="008B7832" w:rsidRPr="008B7832" w:rsidRDefault="008B7832" w:rsidP="008B7832">
      <w:pPr>
        <w:pStyle w:val="a6"/>
        <w:numPr>
          <w:ilvl w:val="0"/>
          <w:numId w:val="10"/>
        </w:numPr>
        <w:spacing w:line="312" w:lineRule="auto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игровые упражнения, подвижные игры и эстафеты с элементами баскетбола;</w:t>
      </w:r>
    </w:p>
    <w:p w:rsidR="008B7832" w:rsidRPr="008B7832" w:rsidRDefault="008B7832" w:rsidP="008B7832">
      <w:pPr>
        <w:pStyle w:val="20"/>
        <w:shd w:val="clear" w:color="auto" w:fill="auto"/>
        <w:spacing w:before="0" w:after="0" w:line="312" w:lineRule="auto"/>
        <w:jc w:val="both"/>
        <w:rPr>
          <w:rFonts w:ascii="Times New Roman" w:hAnsi="Times New Roman"/>
          <w:i/>
          <w:sz w:val="28"/>
          <w:szCs w:val="28"/>
        </w:rPr>
      </w:pPr>
      <w:r w:rsidRPr="008B7832">
        <w:rPr>
          <w:rFonts w:ascii="Times New Roman" w:hAnsi="Times New Roman"/>
          <w:i/>
          <w:sz w:val="28"/>
          <w:szCs w:val="28"/>
        </w:rPr>
        <w:t>и смогут научиться:</w:t>
      </w:r>
    </w:p>
    <w:p w:rsidR="008B7832" w:rsidRPr="008B7832" w:rsidRDefault="008B7832" w:rsidP="008B7832">
      <w:pPr>
        <w:numPr>
          <w:ilvl w:val="0"/>
          <w:numId w:val="11"/>
        </w:numPr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>соблюдать меры безопасности и правила профилактики травматизма на занятиях баскетболом;</w:t>
      </w:r>
    </w:p>
    <w:p w:rsidR="008B7832" w:rsidRPr="008B7832" w:rsidRDefault="008B7832" w:rsidP="008B7832">
      <w:pPr>
        <w:numPr>
          <w:ilvl w:val="0"/>
          <w:numId w:val="11"/>
        </w:numPr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>выполнять технические приёмы и тактические действия;</w:t>
      </w:r>
    </w:p>
    <w:p w:rsidR="008B7832" w:rsidRPr="008B7832" w:rsidRDefault="008B7832" w:rsidP="008B7832">
      <w:pPr>
        <w:numPr>
          <w:ilvl w:val="0"/>
          <w:numId w:val="11"/>
        </w:numPr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>контролировать своё самочувствие (функциональное состояние организма) на занятиях баскетболом;</w:t>
      </w:r>
    </w:p>
    <w:p w:rsidR="008B7832" w:rsidRPr="008B7832" w:rsidRDefault="008B7832" w:rsidP="008B7832">
      <w:pPr>
        <w:numPr>
          <w:ilvl w:val="0"/>
          <w:numId w:val="11"/>
        </w:numPr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>играть в баскетбол с соблюдением основных правил;</w:t>
      </w:r>
    </w:p>
    <w:p w:rsidR="008B7832" w:rsidRPr="008B7832" w:rsidRDefault="008B7832" w:rsidP="008B7832">
      <w:pPr>
        <w:numPr>
          <w:ilvl w:val="0"/>
          <w:numId w:val="11"/>
        </w:numPr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>демонстрировать жесты баскетбольного судьи;</w:t>
      </w:r>
    </w:p>
    <w:p w:rsidR="008B7832" w:rsidRPr="008B7832" w:rsidRDefault="008B7832" w:rsidP="008B7832">
      <w:pPr>
        <w:numPr>
          <w:ilvl w:val="0"/>
          <w:numId w:val="11"/>
        </w:numPr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проводить судейство по баскетболу</w:t>
      </w:r>
    </w:p>
    <w:p w:rsidR="008B7832" w:rsidRPr="008B7832" w:rsidRDefault="008B7832" w:rsidP="008B7832">
      <w:pPr>
        <w:ind w:right="300"/>
        <w:rPr>
          <w:rFonts w:ascii="Times New Roman" w:hAnsi="Times New Roman" w:cs="Times New Roman"/>
          <w:b/>
          <w:color w:val="170E02"/>
          <w:sz w:val="28"/>
          <w:szCs w:val="28"/>
        </w:rPr>
      </w:pPr>
    </w:p>
    <w:p w:rsidR="008B7832" w:rsidRPr="008B7832" w:rsidRDefault="008B7832" w:rsidP="008B7832">
      <w:pPr>
        <w:spacing w:before="30" w:after="30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8B7832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Календарно-тематический  план</w:t>
      </w:r>
      <w:proofErr w:type="gramStart"/>
      <w:r w:rsidRPr="008B7832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.</w:t>
      </w:r>
      <w:r w:rsidRPr="008B7832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8B7832" w:rsidRPr="008B7832" w:rsidRDefault="008B7832" w:rsidP="008B7832">
      <w:pPr>
        <w:rPr>
          <w:rFonts w:ascii="Times New Roman" w:hAnsi="Times New Roman" w:cs="Times New Roman"/>
          <w:sz w:val="28"/>
          <w:szCs w:val="28"/>
        </w:rPr>
      </w:pPr>
      <w:r w:rsidRPr="008B7832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tbl>
      <w:tblPr>
        <w:tblW w:w="1518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818"/>
        <w:gridCol w:w="8400"/>
        <w:gridCol w:w="850"/>
        <w:gridCol w:w="1701"/>
        <w:gridCol w:w="1796"/>
        <w:gridCol w:w="1050"/>
      </w:tblGrid>
      <w:tr w:rsidR="008B7832" w:rsidRPr="008B7832" w:rsidTr="00511E69">
        <w:trPr>
          <w:trHeight w:val="326"/>
        </w:trPr>
        <w:tc>
          <w:tcPr>
            <w:tcW w:w="568" w:type="dxa"/>
            <w:vMerge w:val="restart"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78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8B7832">
              <w:rPr>
                <w:rFonts w:ascii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 w:rsidRPr="008B783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818" w:type="dxa"/>
            <w:vMerge w:val="restart"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783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8400" w:type="dxa"/>
            <w:vMerge w:val="restart"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7832">
              <w:rPr>
                <w:rFonts w:ascii="Times New Roman" w:hAnsi="Times New Roman" w:cs="Times New Roman"/>
                <w:b/>
                <w:sz w:val="24"/>
                <w:szCs w:val="24"/>
              </w:rPr>
              <w:t>Тема учебного занятия</w:t>
            </w:r>
          </w:p>
        </w:tc>
        <w:tc>
          <w:tcPr>
            <w:tcW w:w="850" w:type="dxa"/>
            <w:vMerge w:val="restart"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7832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3497" w:type="dxa"/>
            <w:gridSpan w:val="2"/>
          </w:tcPr>
          <w:p w:rsidR="008B7832" w:rsidRPr="008B7832" w:rsidRDefault="008B7832" w:rsidP="00511E69">
            <w:pPr>
              <w:ind w:left="544" w:hanging="5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78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деятельности</w:t>
            </w:r>
          </w:p>
        </w:tc>
        <w:tc>
          <w:tcPr>
            <w:tcW w:w="1050" w:type="dxa"/>
            <w:vMerge w:val="restart"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7832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8B7832" w:rsidRPr="008B7832" w:rsidTr="00511E69">
        <w:trPr>
          <w:trHeight w:val="231"/>
        </w:trPr>
        <w:tc>
          <w:tcPr>
            <w:tcW w:w="568" w:type="dxa"/>
            <w:vMerge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8" w:type="dxa"/>
            <w:vMerge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00" w:type="dxa"/>
            <w:vMerge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7832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Теоретическая часть занятия</w:t>
            </w:r>
          </w:p>
        </w:tc>
        <w:tc>
          <w:tcPr>
            <w:tcW w:w="1796" w:type="dxa"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783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часть занятия</w:t>
            </w:r>
          </w:p>
        </w:tc>
        <w:tc>
          <w:tcPr>
            <w:tcW w:w="1050" w:type="dxa"/>
            <w:vMerge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7832" w:rsidRPr="008B7832" w:rsidTr="00511E69">
        <w:trPr>
          <w:trHeight w:val="562"/>
        </w:trPr>
        <w:tc>
          <w:tcPr>
            <w:tcW w:w="56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4.09.</w:t>
            </w:r>
          </w:p>
        </w:tc>
        <w:tc>
          <w:tcPr>
            <w:tcW w:w="840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История возникновения баскетбола. Передача одной рукой от плеча.</w:t>
            </w:r>
          </w:p>
        </w:tc>
        <w:tc>
          <w:tcPr>
            <w:tcW w:w="850" w:type="dxa"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1796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Эстафеты</w:t>
            </w:r>
          </w:p>
        </w:tc>
        <w:tc>
          <w:tcPr>
            <w:tcW w:w="105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832" w:rsidRPr="008B7832" w:rsidTr="00511E69">
        <w:tc>
          <w:tcPr>
            <w:tcW w:w="56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11.09.</w:t>
            </w:r>
          </w:p>
        </w:tc>
        <w:tc>
          <w:tcPr>
            <w:tcW w:w="840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История возникновения баскетбола. Передача двумя руками от груди.</w:t>
            </w:r>
          </w:p>
        </w:tc>
        <w:tc>
          <w:tcPr>
            <w:tcW w:w="850" w:type="dxa"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1796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Эстафеты</w:t>
            </w:r>
          </w:p>
        </w:tc>
        <w:tc>
          <w:tcPr>
            <w:tcW w:w="105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832" w:rsidRPr="008B7832" w:rsidTr="00511E69">
        <w:tc>
          <w:tcPr>
            <w:tcW w:w="56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18.09.</w:t>
            </w:r>
          </w:p>
        </w:tc>
        <w:tc>
          <w:tcPr>
            <w:tcW w:w="840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История возникновения баскетбола. Передачи на месте и в движении.</w:t>
            </w:r>
          </w:p>
        </w:tc>
        <w:tc>
          <w:tcPr>
            <w:tcW w:w="850" w:type="dxa"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1796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Игровые упражнения</w:t>
            </w:r>
          </w:p>
        </w:tc>
        <w:tc>
          <w:tcPr>
            <w:tcW w:w="105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832" w:rsidRPr="008B7832" w:rsidTr="00511E69">
        <w:tc>
          <w:tcPr>
            <w:tcW w:w="56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25.09</w:t>
            </w:r>
          </w:p>
        </w:tc>
        <w:tc>
          <w:tcPr>
            <w:tcW w:w="840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Гигиенические требования к местам занятий баскетболом и инвентарем. Логика выбора вида передачи в тех случаях, когда перед игроком с мячом располагается защитник.</w:t>
            </w:r>
          </w:p>
        </w:tc>
        <w:tc>
          <w:tcPr>
            <w:tcW w:w="850" w:type="dxa"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Рассказ</w:t>
            </w:r>
          </w:p>
        </w:tc>
        <w:tc>
          <w:tcPr>
            <w:tcW w:w="1796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Подвижные игры</w:t>
            </w:r>
          </w:p>
        </w:tc>
        <w:tc>
          <w:tcPr>
            <w:tcW w:w="105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832" w:rsidRPr="008B7832" w:rsidTr="00511E69">
        <w:tc>
          <w:tcPr>
            <w:tcW w:w="56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2.10.</w:t>
            </w:r>
          </w:p>
        </w:tc>
        <w:tc>
          <w:tcPr>
            <w:tcW w:w="840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Гигиенические требования к местам занятий баскетболом и инвентарем. Приемлемые виды передач для каждой конкретной ситуации при сопротивлении защитников.</w:t>
            </w:r>
          </w:p>
        </w:tc>
        <w:tc>
          <w:tcPr>
            <w:tcW w:w="850" w:type="dxa"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Рассказ</w:t>
            </w:r>
          </w:p>
        </w:tc>
        <w:tc>
          <w:tcPr>
            <w:tcW w:w="1796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Эстафеты</w:t>
            </w:r>
          </w:p>
        </w:tc>
        <w:tc>
          <w:tcPr>
            <w:tcW w:w="105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832" w:rsidRPr="008B7832" w:rsidTr="00511E69">
        <w:tc>
          <w:tcPr>
            <w:tcW w:w="56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9.10.</w:t>
            </w:r>
          </w:p>
        </w:tc>
        <w:tc>
          <w:tcPr>
            <w:tcW w:w="840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Гигиенические требования к местам занятий баскетболом и инвентарем. Стойка при высоком и низком ведении, характер контакта кисти ведущей руки с мячом.</w:t>
            </w:r>
          </w:p>
        </w:tc>
        <w:tc>
          <w:tcPr>
            <w:tcW w:w="850" w:type="dxa"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Рассказ</w:t>
            </w:r>
          </w:p>
        </w:tc>
        <w:tc>
          <w:tcPr>
            <w:tcW w:w="1796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Игровые упражнения</w:t>
            </w:r>
          </w:p>
        </w:tc>
        <w:tc>
          <w:tcPr>
            <w:tcW w:w="105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832" w:rsidRPr="008B7832" w:rsidTr="00511E69">
        <w:tc>
          <w:tcPr>
            <w:tcW w:w="56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16.10.</w:t>
            </w:r>
          </w:p>
        </w:tc>
        <w:tc>
          <w:tcPr>
            <w:tcW w:w="840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Гигиенические требования к спортивной одежде и обуви. Изменения направления движения, </w:t>
            </w:r>
            <w:proofErr w:type="spellStart"/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вышагивание</w:t>
            </w:r>
            <w:proofErr w:type="spellEnd"/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,  </w:t>
            </w:r>
            <w:proofErr w:type="spellStart"/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скрёстный</w:t>
            </w:r>
            <w:proofErr w:type="spellEnd"/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шаг, </w:t>
            </w:r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lastRenderedPageBreak/>
              <w:t>поворот.</w:t>
            </w:r>
          </w:p>
        </w:tc>
        <w:tc>
          <w:tcPr>
            <w:tcW w:w="850" w:type="dxa"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1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796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Подвижные игры</w:t>
            </w:r>
          </w:p>
        </w:tc>
        <w:tc>
          <w:tcPr>
            <w:tcW w:w="105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832" w:rsidRPr="008B7832" w:rsidTr="00511E69">
        <w:tc>
          <w:tcPr>
            <w:tcW w:w="56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81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23.10.</w:t>
            </w:r>
          </w:p>
        </w:tc>
        <w:tc>
          <w:tcPr>
            <w:tcW w:w="840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Гигиенические требования к спортивной одежде и обуви. Перевод мяча перед собой и за спиной.</w:t>
            </w:r>
          </w:p>
        </w:tc>
        <w:tc>
          <w:tcPr>
            <w:tcW w:w="850" w:type="dxa"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796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Эстафеты</w:t>
            </w:r>
          </w:p>
        </w:tc>
        <w:tc>
          <w:tcPr>
            <w:tcW w:w="105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832" w:rsidRPr="008B7832" w:rsidTr="00511E69">
        <w:tc>
          <w:tcPr>
            <w:tcW w:w="56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6.11</w:t>
            </w:r>
          </w:p>
        </w:tc>
        <w:tc>
          <w:tcPr>
            <w:tcW w:w="840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Гигиенические требования к спортивной одежде и обуви. Повороты при ведении мяча, ведение мяча с поворотом.</w:t>
            </w:r>
          </w:p>
        </w:tc>
        <w:tc>
          <w:tcPr>
            <w:tcW w:w="850" w:type="dxa"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Дискуссия</w:t>
            </w:r>
          </w:p>
        </w:tc>
        <w:tc>
          <w:tcPr>
            <w:tcW w:w="1796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Игровые упражнения</w:t>
            </w:r>
          </w:p>
        </w:tc>
        <w:tc>
          <w:tcPr>
            <w:tcW w:w="105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832" w:rsidRPr="008B7832" w:rsidTr="00511E69">
        <w:tc>
          <w:tcPr>
            <w:tcW w:w="56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13.11</w:t>
            </w:r>
          </w:p>
        </w:tc>
        <w:tc>
          <w:tcPr>
            <w:tcW w:w="840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Оборудование площадки для игры в баскетбол. Перевод мяча между ногами.</w:t>
            </w:r>
            <w:r w:rsidRPr="008B7832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Рассказ</w:t>
            </w:r>
          </w:p>
        </w:tc>
        <w:tc>
          <w:tcPr>
            <w:tcW w:w="1796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Подвижные игры</w:t>
            </w:r>
          </w:p>
        </w:tc>
        <w:tc>
          <w:tcPr>
            <w:tcW w:w="105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832" w:rsidRPr="008B7832" w:rsidTr="00511E69">
        <w:tc>
          <w:tcPr>
            <w:tcW w:w="56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20.11.</w:t>
            </w:r>
          </w:p>
        </w:tc>
        <w:tc>
          <w:tcPr>
            <w:tcW w:w="840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Оборудование площадки для игры в баскетбол. Бросок двумя руками от груди.</w:t>
            </w:r>
          </w:p>
        </w:tc>
        <w:tc>
          <w:tcPr>
            <w:tcW w:w="850" w:type="dxa"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Дискуссия</w:t>
            </w:r>
          </w:p>
        </w:tc>
        <w:tc>
          <w:tcPr>
            <w:tcW w:w="1796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Эстафеты</w:t>
            </w:r>
          </w:p>
        </w:tc>
        <w:tc>
          <w:tcPr>
            <w:tcW w:w="105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832" w:rsidRPr="008B7832" w:rsidTr="00511E69">
        <w:tc>
          <w:tcPr>
            <w:tcW w:w="56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27.11</w:t>
            </w:r>
          </w:p>
        </w:tc>
        <w:tc>
          <w:tcPr>
            <w:tcW w:w="840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Оборудование площадки для игры в баскетбол. Техника выполнения </w:t>
            </w:r>
            <w:proofErr w:type="spellStart"/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точностных</w:t>
            </w:r>
            <w:proofErr w:type="spellEnd"/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бросков в движении,</w:t>
            </w:r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  <w:t>бросок «на один счет», бросок «на два счета», бросок «на три счета».</w:t>
            </w:r>
          </w:p>
        </w:tc>
        <w:tc>
          <w:tcPr>
            <w:tcW w:w="850" w:type="dxa"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Дискуссия</w:t>
            </w:r>
          </w:p>
        </w:tc>
        <w:tc>
          <w:tcPr>
            <w:tcW w:w="1796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Подвижные игры</w:t>
            </w:r>
          </w:p>
        </w:tc>
        <w:tc>
          <w:tcPr>
            <w:tcW w:w="105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832" w:rsidRPr="008B7832" w:rsidTr="00511E69">
        <w:tc>
          <w:tcPr>
            <w:tcW w:w="56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1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4.12.</w:t>
            </w:r>
          </w:p>
        </w:tc>
        <w:tc>
          <w:tcPr>
            <w:tcW w:w="840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Основные правила игры: состав команд и функции игроков. Бросок с места или с легким подскоком на один счет с подниманием локтя на одну четверть, дистанция 3-4 м. </w:t>
            </w:r>
          </w:p>
        </w:tc>
        <w:tc>
          <w:tcPr>
            <w:tcW w:w="850" w:type="dxa"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796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Игровые упражнения</w:t>
            </w:r>
          </w:p>
        </w:tc>
        <w:tc>
          <w:tcPr>
            <w:tcW w:w="105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832" w:rsidRPr="008B7832" w:rsidTr="00511E69">
        <w:tc>
          <w:tcPr>
            <w:tcW w:w="56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1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11.12.</w:t>
            </w:r>
          </w:p>
        </w:tc>
        <w:tc>
          <w:tcPr>
            <w:tcW w:w="840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Основные правила игры: состав команд и функции игроков. Бросок с легким подскоком или в невысоком прыжке на один счет с подниманием локтя на одну четверть или чуть выше.  </w:t>
            </w:r>
          </w:p>
        </w:tc>
        <w:tc>
          <w:tcPr>
            <w:tcW w:w="850" w:type="dxa"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Дискуссия</w:t>
            </w:r>
          </w:p>
        </w:tc>
        <w:tc>
          <w:tcPr>
            <w:tcW w:w="1796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Эстафеты</w:t>
            </w:r>
          </w:p>
        </w:tc>
        <w:tc>
          <w:tcPr>
            <w:tcW w:w="105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832" w:rsidRPr="008B7832" w:rsidTr="00511E69">
        <w:tc>
          <w:tcPr>
            <w:tcW w:w="56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18.12.</w:t>
            </w:r>
          </w:p>
        </w:tc>
        <w:tc>
          <w:tcPr>
            <w:tcW w:w="840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Основные правила игры: состав команд и функции игроков.  Броски одной рукой в движении сверху и снизу.</w:t>
            </w:r>
          </w:p>
        </w:tc>
        <w:tc>
          <w:tcPr>
            <w:tcW w:w="850" w:type="dxa"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Дискуссия</w:t>
            </w:r>
          </w:p>
        </w:tc>
        <w:tc>
          <w:tcPr>
            <w:tcW w:w="1796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Эстафеты</w:t>
            </w:r>
          </w:p>
        </w:tc>
        <w:tc>
          <w:tcPr>
            <w:tcW w:w="105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832" w:rsidRPr="008B7832" w:rsidTr="00511E69">
        <w:tc>
          <w:tcPr>
            <w:tcW w:w="56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1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25.12.</w:t>
            </w:r>
          </w:p>
        </w:tc>
        <w:tc>
          <w:tcPr>
            <w:tcW w:w="840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Основные правила игры: игровое время. Взаимодействие двух и трех нападающих.</w:t>
            </w:r>
          </w:p>
        </w:tc>
        <w:tc>
          <w:tcPr>
            <w:tcW w:w="850" w:type="dxa"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Рассказ</w:t>
            </w:r>
          </w:p>
        </w:tc>
        <w:tc>
          <w:tcPr>
            <w:tcW w:w="1796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Эстафеты</w:t>
            </w:r>
          </w:p>
        </w:tc>
        <w:tc>
          <w:tcPr>
            <w:tcW w:w="105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832" w:rsidRPr="008B7832" w:rsidTr="00511E69">
        <w:tc>
          <w:tcPr>
            <w:tcW w:w="56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1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15.01.</w:t>
            </w:r>
          </w:p>
        </w:tc>
        <w:tc>
          <w:tcPr>
            <w:tcW w:w="840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Основные правила игры: игровое время. Ситуационная техника.</w:t>
            </w:r>
          </w:p>
        </w:tc>
        <w:tc>
          <w:tcPr>
            <w:tcW w:w="850" w:type="dxa"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Рассказ</w:t>
            </w:r>
          </w:p>
        </w:tc>
        <w:tc>
          <w:tcPr>
            <w:tcW w:w="1796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Эстафеты</w:t>
            </w:r>
          </w:p>
        </w:tc>
        <w:tc>
          <w:tcPr>
            <w:tcW w:w="105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832" w:rsidRPr="008B7832" w:rsidTr="00511E69">
        <w:tc>
          <w:tcPr>
            <w:tcW w:w="56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81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22.01.</w:t>
            </w:r>
          </w:p>
        </w:tc>
        <w:tc>
          <w:tcPr>
            <w:tcW w:w="840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Основные правила игры: игровое время. Взаимодействие двух нападающих: передача и рывок к корзине; передача и рывок к корзине с изменением направления движения; рывок за спиной защитника.</w:t>
            </w:r>
          </w:p>
        </w:tc>
        <w:tc>
          <w:tcPr>
            <w:tcW w:w="850" w:type="dxa"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Рассказ</w:t>
            </w:r>
          </w:p>
        </w:tc>
        <w:tc>
          <w:tcPr>
            <w:tcW w:w="1796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Подвижные игры</w:t>
            </w:r>
          </w:p>
        </w:tc>
        <w:tc>
          <w:tcPr>
            <w:tcW w:w="105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832" w:rsidRPr="008B7832" w:rsidTr="00511E69">
        <w:tc>
          <w:tcPr>
            <w:tcW w:w="56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1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29.01.</w:t>
            </w:r>
          </w:p>
        </w:tc>
        <w:tc>
          <w:tcPr>
            <w:tcW w:w="840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Основные правила игры: начало игры и спорный бросок.  Взаимодействие трех нападающих: взаимодействие двух игроков задней линии и крайнего нападающего.</w:t>
            </w:r>
          </w:p>
        </w:tc>
        <w:tc>
          <w:tcPr>
            <w:tcW w:w="850" w:type="dxa"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1796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Эстафеты</w:t>
            </w:r>
          </w:p>
        </w:tc>
        <w:tc>
          <w:tcPr>
            <w:tcW w:w="105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832" w:rsidRPr="008B7832" w:rsidTr="00511E69">
        <w:tc>
          <w:tcPr>
            <w:tcW w:w="56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5.02.</w:t>
            </w:r>
          </w:p>
        </w:tc>
        <w:tc>
          <w:tcPr>
            <w:tcW w:w="840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Основные правила игры: начало игры и спорный бросок.  Взаимодействие двух игроков задней линии и </w:t>
            </w:r>
            <w:proofErr w:type="gramStart"/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центрового</w:t>
            </w:r>
            <w:proofErr w:type="gramEnd"/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.</w:t>
            </w:r>
            <w:r w:rsidRPr="008B7832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                                                                                        </w:t>
            </w:r>
          </w:p>
        </w:tc>
        <w:tc>
          <w:tcPr>
            <w:tcW w:w="850" w:type="dxa"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Дискуссия</w:t>
            </w:r>
          </w:p>
        </w:tc>
        <w:tc>
          <w:tcPr>
            <w:tcW w:w="1796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Игровые упражнения</w:t>
            </w:r>
          </w:p>
        </w:tc>
        <w:tc>
          <w:tcPr>
            <w:tcW w:w="105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832" w:rsidRPr="008B7832" w:rsidTr="00511E69">
        <w:tc>
          <w:tcPr>
            <w:tcW w:w="56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1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12.02.</w:t>
            </w:r>
          </w:p>
        </w:tc>
        <w:tc>
          <w:tcPr>
            <w:tcW w:w="840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Основные правила игры: начало игры и спорный бросок.  Групповые взаимодействия защитников: действие в численном меньшинстве.</w:t>
            </w:r>
          </w:p>
        </w:tc>
        <w:tc>
          <w:tcPr>
            <w:tcW w:w="850" w:type="dxa"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Дискуссия</w:t>
            </w:r>
          </w:p>
        </w:tc>
        <w:tc>
          <w:tcPr>
            <w:tcW w:w="1796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Подвижные игры</w:t>
            </w:r>
          </w:p>
        </w:tc>
        <w:tc>
          <w:tcPr>
            <w:tcW w:w="105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832" w:rsidRPr="008B7832" w:rsidTr="00511E69">
        <w:tc>
          <w:tcPr>
            <w:tcW w:w="56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1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19.02.</w:t>
            </w:r>
          </w:p>
        </w:tc>
        <w:tc>
          <w:tcPr>
            <w:tcW w:w="840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Основные правила игры: перерывы в игре и замены игроков.  Противодействие заслонам.</w:t>
            </w:r>
          </w:p>
        </w:tc>
        <w:tc>
          <w:tcPr>
            <w:tcW w:w="850" w:type="dxa"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Рассказ</w:t>
            </w:r>
          </w:p>
        </w:tc>
        <w:tc>
          <w:tcPr>
            <w:tcW w:w="1796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Эстафеты</w:t>
            </w:r>
          </w:p>
        </w:tc>
        <w:tc>
          <w:tcPr>
            <w:tcW w:w="105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832" w:rsidRPr="008B7832" w:rsidTr="00511E69">
        <w:tc>
          <w:tcPr>
            <w:tcW w:w="56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1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26.02.</w:t>
            </w:r>
          </w:p>
        </w:tc>
        <w:tc>
          <w:tcPr>
            <w:tcW w:w="840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Основные правила игры: перерывы в игре и замены игроков.  Создание ситуации оправданного риска при попытке перехватить мяч.</w:t>
            </w:r>
          </w:p>
        </w:tc>
        <w:tc>
          <w:tcPr>
            <w:tcW w:w="850" w:type="dxa"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Дискуссия</w:t>
            </w:r>
          </w:p>
        </w:tc>
        <w:tc>
          <w:tcPr>
            <w:tcW w:w="1796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Игровые упражнения</w:t>
            </w:r>
          </w:p>
        </w:tc>
        <w:tc>
          <w:tcPr>
            <w:tcW w:w="105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832" w:rsidRPr="008B7832" w:rsidTr="00511E69">
        <w:tc>
          <w:tcPr>
            <w:tcW w:w="56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1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5.03</w:t>
            </w:r>
          </w:p>
        </w:tc>
        <w:tc>
          <w:tcPr>
            <w:tcW w:w="840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Основные правила игры: перерывы в игре и замены игроков. Индивидуальные защитные действия: держание нападающего с мячом в позиции игрока задней линии; держание игрока с мячом на линии штрафного броска, держание игрока с мячом на боковой линии в области штрафного броска. </w:t>
            </w:r>
          </w:p>
        </w:tc>
        <w:tc>
          <w:tcPr>
            <w:tcW w:w="850" w:type="dxa"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Дискуссия</w:t>
            </w:r>
          </w:p>
        </w:tc>
        <w:tc>
          <w:tcPr>
            <w:tcW w:w="1796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Подвижные игры</w:t>
            </w:r>
          </w:p>
        </w:tc>
        <w:tc>
          <w:tcPr>
            <w:tcW w:w="105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832" w:rsidRPr="008B7832" w:rsidTr="00511E69">
        <w:tc>
          <w:tcPr>
            <w:tcW w:w="56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1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12.03.</w:t>
            </w:r>
          </w:p>
        </w:tc>
        <w:tc>
          <w:tcPr>
            <w:tcW w:w="840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Основные правила игры: игра мячом и </w:t>
            </w:r>
            <w:proofErr w:type="gramStart"/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вбрасывании</w:t>
            </w:r>
            <w:proofErr w:type="gramEnd"/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. Защита в численном меньшинстве.</w:t>
            </w:r>
            <w:r w:rsidRPr="008B7832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                                                                                                                                   </w:t>
            </w:r>
          </w:p>
        </w:tc>
        <w:tc>
          <w:tcPr>
            <w:tcW w:w="850" w:type="dxa"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1796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Эстафеты</w:t>
            </w:r>
          </w:p>
        </w:tc>
        <w:tc>
          <w:tcPr>
            <w:tcW w:w="105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832" w:rsidRPr="008B7832" w:rsidTr="00511E69">
        <w:tc>
          <w:tcPr>
            <w:tcW w:w="56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1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19.03.</w:t>
            </w:r>
          </w:p>
        </w:tc>
        <w:tc>
          <w:tcPr>
            <w:tcW w:w="840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Основные правила игры: игра мячом и </w:t>
            </w:r>
            <w:proofErr w:type="gramStart"/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вбрасывании</w:t>
            </w:r>
            <w:proofErr w:type="gramEnd"/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. Применение </w:t>
            </w:r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lastRenderedPageBreak/>
              <w:t>полученных знаний в игре.</w:t>
            </w:r>
          </w:p>
        </w:tc>
        <w:tc>
          <w:tcPr>
            <w:tcW w:w="850" w:type="dxa"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1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Рассказ</w:t>
            </w:r>
          </w:p>
        </w:tc>
        <w:tc>
          <w:tcPr>
            <w:tcW w:w="1796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 xml:space="preserve">Игровые </w:t>
            </w:r>
            <w:r w:rsidRPr="008B78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упражнения</w:t>
            </w:r>
          </w:p>
        </w:tc>
        <w:tc>
          <w:tcPr>
            <w:tcW w:w="105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832" w:rsidRPr="008B7832" w:rsidTr="00511E69">
        <w:tc>
          <w:tcPr>
            <w:tcW w:w="56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81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2.04.</w:t>
            </w:r>
          </w:p>
        </w:tc>
        <w:tc>
          <w:tcPr>
            <w:tcW w:w="840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Основные правила игры: игра мячом и </w:t>
            </w:r>
            <w:proofErr w:type="gramStart"/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вбрасывании</w:t>
            </w:r>
            <w:proofErr w:type="gramEnd"/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. Применение полученных знаний в игре.</w:t>
            </w:r>
          </w:p>
        </w:tc>
        <w:tc>
          <w:tcPr>
            <w:tcW w:w="850" w:type="dxa"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Дискуссия</w:t>
            </w:r>
          </w:p>
        </w:tc>
        <w:tc>
          <w:tcPr>
            <w:tcW w:w="1796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Эстафеты</w:t>
            </w:r>
          </w:p>
        </w:tc>
        <w:tc>
          <w:tcPr>
            <w:tcW w:w="105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832" w:rsidRPr="008B7832" w:rsidTr="00511E69">
        <w:tc>
          <w:tcPr>
            <w:tcW w:w="56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1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9.04.</w:t>
            </w:r>
          </w:p>
        </w:tc>
        <w:tc>
          <w:tcPr>
            <w:tcW w:w="840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Основные правила игры: нарушения в игре. Применение полученных знаний в игре.</w:t>
            </w:r>
          </w:p>
        </w:tc>
        <w:tc>
          <w:tcPr>
            <w:tcW w:w="850" w:type="dxa"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796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Игровые упражнения</w:t>
            </w:r>
          </w:p>
        </w:tc>
        <w:tc>
          <w:tcPr>
            <w:tcW w:w="105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832" w:rsidRPr="008B7832" w:rsidTr="00511E69">
        <w:tc>
          <w:tcPr>
            <w:tcW w:w="56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1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16.04.</w:t>
            </w:r>
          </w:p>
        </w:tc>
        <w:tc>
          <w:tcPr>
            <w:tcW w:w="840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Основные правила игры: нарушения в игре. Применение полученных знаний в игре.</w:t>
            </w:r>
          </w:p>
        </w:tc>
        <w:tc>
          <w:tcPr>
            <w:tcW w:w="850" w:type="dxa"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Дискуссия</w:t>
            </w:r>
          </w:p>
        </w:tc>
        <w:tc>
          <w:tcPr>
            <w:tcW w:w="1796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Игровые упражнения</w:t>
            </w:r>
          </w:p>
        </w:tc>
        <w:tc>
          <w:tcPr>
            <w:tcW w:w="105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832" w:rsidRPr="008B7832" w:rsidTr="00511E69">
        <w:tc>
          <w:tcPr>
            <w:tcW w:w="56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1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23.04.</w:t>
            </w:r>
          </w:p>
        </w:tc>
        <w:tc>
          <w:tcPr>
            <w:tcW w:w="840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Основные правила игры: нарушения в игре. Самостоятельные решения игровых ситуаций.</w:t>
            </w:r>
            <w:r w:rsidRPr="008B7832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                                                                                      </w:t>
            </w:r>
          </w:p>
        </w:tc>
        <w:tc>
          <w:tcPr>
            <w:tcW w:w="850" w:type="dxa"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Дискуссия</w:t>
            </w:r>
          </w:p>
        </w:tc>
        <w:tc>
          <w:tcPr>
            <w:tcW w:w="1796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Соревнования</w:t>
            </w:r>
          </w:p>
        </w:tc>
        <w:tc>
          <w:tcPr>
            <w:tcW w:w="105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832" w:rsidRPr="008B7832" w:rsidTr="00511E69">
        <w:tc>
          <w:tcPr>
            <w:tcW w:w="56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1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30.04.</w:t>
            </w:r>
          </w:p>
        </w:tc>
        <w:tc>
          <w:tcPr>
            <w:tcW w:w="840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Жесты судей.   Самостоятельные решения игровых ситуаций.</w:t>
            </w:r>
            <w:r w:rsidRPr="008B7832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                                                                                      </w:t>
            </w:r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                             </w:t>
            </w:r>
          </w:p>
        </w:tc>
        <w:tc>
          <w:tcPr>
            <w:tcW w:w="850" w:type="dxa"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796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Соревнования</w:t>
            </w:r>
          </w:p>
        </w:tc>
        <w:tc>
          <w:tcPr>
            <w:tcW w:w="105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832" w:rsidRPr="008B7832" w:rsidTr="00511E69">
        <w:tc>
          <w:tcPr>
            <w:tcW w:w="56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1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7.05.</w:t>
            </w:r>
          </w:p>
        </w:tc>
        <w:tc>
          <w:tcPr>
            <w:tcW w:w="840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Жесты судей.    Самостоятельные решения игровых ситуаций.</w:t>
            </w:r>
            <w:r w:rsidRPr="008B7832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                                                                                      </w:t>
            </w:r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                     </w:t>
            </w:r>
          </w:p>
        </w:tc>
        <w:tc>
          <w:tcPr>
            <w:tcW w:w="850" w:type="dxa"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Рассказ</w:t>
            </w:r>
          </w:p>
        </w:tc>
        <w:tc>
          <w:tcPr>
            <w:tcW w:w="1796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Соревнования</w:t>
            </w:r>
          </w:p>
        </w:tc>
        <w:tc>
          <w:tcPr>
            <w:tcW w:w="105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832" w:rsidRPr="008B7832" w:rsidTr="00511E69">
        <w:tc>
          <w:tcPr>
            <w:tcW w:w="56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1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14.05.</w:t>
            </w:r>
          </w:p>
        </w:tc>
        <w:tc>
          <w:tcPr>
            <w:tcW w:w="840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Жесты судей.     Самостоятельные решения игровых ситуаций.</w:t>
            </w:r>
            <w:r w:rsidRPr="008B7832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                                                                                      </w:t>
            </w:r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              </w:t>
            </w:r>
          </w:p>
        </w:tc>
        <w:tc>
          <w:tcPr>
            <w:tcW w:w="850" w:type="dxa"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1796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Соревнования</w:t>
            </w:r>
          </w:p>
        </w:tc>
        <w:tc>
          <w:tcPr>
            <w:tcW w:w="105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832" w:rsidRPr="008B7832" w:rsidTr="00511E69">
        <w:tc>
          <w:tcPr>
            <w:tcW w:w="56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18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78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21.05.</w:t>
            </w:r>
          </w:p>
        </w:tc>
        <w:tc>
          <w:tcPr>
            <w:tcW w:w="840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Жесты судей. Самостоятельные решения игровых ситуаций.</w:t>
            </w:r>
            <w:r w:rsidRPr="008B7832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   </w:t>
            </w:r>
          </w:p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7832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lang w:val="en-US"/>
              </w:rPr>
              <w:t>C</w:t>
            </w:r>
            <w:proofErr w:type="spellStart"/>
            <w:r w:rsidRPr="008B7832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оревнования</w:t>
            </w:r>
            <w:proofErr w:type="spellEnd"/>
            <w:r w:rsidRPr="008B7832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 по</w:t>
            </w:r>
            <w:proofErr w:type="gramEnd"/>
            <w:r w:rsidRPr="008B7832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баскетболу.    Товарищеский матч.                                                                          </w:t>
            </w:r>
          </w:p>
        </w:tc>
        <w:tc>
          <w:tcPr>
            <w:tcW w:w="850" w:type="dxa"/>
          </w:tcPr>
          <w:p w:rsidR="008B7832" w:rsidRPr="008B7832" w:rsidRDefault="008B7832" w:rsidP="00511E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Дискуссия</w:t>
            </w:r>
          </w:p>
        </w:tc>
        <w:tc>
          <w:tcPr>
            <w:tcW w:w="1796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</w:rPr>
              <w:t>Соревнования</w:t>
            </w:r>
          </w:p>
        </w:tc>
        <w:tc>
          <w:tcPr>
            <w:tcW w:w="1050" w:type="dxa"/>
          </w:tcPr>
          <w:p w:rsidR="008B7832" w:rsidRPr="008B7832" w:rsidRDefault="008B7832" w:rsidP="00511E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B7832" w:rsidRPr="008B7832" w:rsidRDefault="008B7832" w:rsidP="008B7832">
      <w:pPr>
        <w:spacing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7832">
        <w:rPr>
          <w:rFonts w:ascii="Times New Roman" w:hAnsi="Times New Roman" w:cs="Times New Roman"/>
          <w:b/>
          <w:bCs/>
          <w:sz w:val="28"/>
          <w:szCs w:val="28"/>
          <w:u w:val="single"/>
        </w:rPr>
        <w:t>Содержание программы</w:t>
      </w:r>
    </w:p>
    <w:p w:rsidR="008B7832" w:rsidRPr="008B7832" w:rsidRDefault="008B7832" w:rsidP="008B7832">
      <w:pPr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  <w:r w:rsidRPr="008B7832">
        <w:rPr>
          <w:rFonts w:ascii="Times New Roman" w:hAnsi="Times New Roman" w:cs="Times New Roman"/>
          <w:b/>
          <w:bCs/>
          <w:sz w:val="28"/>
          <w:szCs w:val="28"/>
        </w:rPr>
        <w:t>1. Основы знаний – 1 час:</w:t>
      </w:r>
      <w:r w:rsidRPr="008B783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</w:p>
    <w:p w:rsidR="008B7832" w:rsidRPr="008B7832" w:rsidRDefault="008B7832" w:rsidP="008B7832">
      <w:pPr>
        <w:spacing w:line="312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B7832">
        <w:rPr>
          <w:rFonts w:ascii="Times New Roman" w:hAnsi="Times New Roman" w:cs="Times New Roman"/>
          <w:sz w:val="28"/>
          <w:szCs w:val="28"/>
        </w:rPr>
        <w:t>а) история возникновения баскетбола;</w:t>
      </w:r>
      <w:r w:rsidRPr="008B7832">
        <w:rPr>
          <w:rFonts w:ascii="Times New Roman" w:hAnsi="Times New Roman" w:cs="Times New Roman"/>
          <w:sz w:val="28"/>
          <w:szCs w:val="28"/>
        </w:rPr>
        <w:br/>
        <w:t>б) гигиенические требования к местам занятий баскетболом и инвентарем, спортивной одежде и обуви; оборудование площадки для игры в баскетбол;</w:t>
      </w:r>
      <w:r w:rsidRPr="008B7832">
        <w:rPr>
          <w:rFonts w:ascii="Times New Roman" w:hAnsi="Times New Roman" w:cs="Times New Roman"/>
          <w:sz w:val="28"/>
          <w:szCs w:val="28"/>
        </w:rPr>
        <w:br/>
        <w:t xml:space="preserve">в) основные правила игры: состав команд и функции игроков, игровое время, начало игры и спорный бросок, перерывы </w:t>
      </w:r>
      <w:r w:rsidRPr="008B7832">
        <w:rPr>
          <w:rFonts w:ascii="Times New Roman" w:hAnsi="Times New Roman" w:cs="Times New Roman"/>
          <w:sz w:val="28"/>
          <w:szCs w:val="28"/>
        </w:rPr>
        <w:lastRenderedPageBreak/>
        <w:t xml:space="preserve">в игре и замены игроков, игра мячом и вбрасывания, нарушения в игре, жесты судий.                                                                                                                                     </w:t>
      </w:r>
      <w:r w:rsidRPr="008B7832">
        <w:rPr>
          <w:rFonts w:ascii="Times New Roman" w:hAnsi="Times New Roman" w:cs="Times New Roman"/>
          <w:b/>
          <w:bCs/>
          <w:sz w:val="28"/>
          <w:szCs w:val="28"/>
        </w:rPr>
        <w:t>2.</w:t>
      </w:r>
      <w:proofErr w:type="gramEnd"/>
      <w:r w:rsidRPr="008B7832">
        <w:rPr>
          <w:rFonts w:ascii="Times New Roman" w:hAnsi="Times New Roman" w:cs="Times New Roman"/>
          <w:b/>
          <w:bCs/>
          <w:sz w:val="28"/>
          <w:szCs w:val="28"/>
        </w:rPr>
        <w:t xml:space="preserve"> Передача мяча – 5 часов</w:t>
      </w:r>
      <w:r w:rsidRPr="008B7832">
        <w:rPr>
          <w:rFonts w:ascii="Times New Roman" w:hAnsi="Times New Roman" w:cs="Times New Roman"/>
          <w:bCs/>
          <w:sz w:val="28"/>
          <w:szCs w:val="28"/>
        </w:rPr>
        <w:t>:</w:t>
      </w:r>
      <w:r w:rsidRPr="008B78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</w:p>
    <w:p w:rsidR="008B7832" w:rsidRPr="008B7832" w:rsidRDefault="008B7832" w:rsidP="008B7832">
      <w:pPr>
        <w:spacing w:line="312" w:lineRule="auto"/>
        <w:rPr>
          <w:rFonts w:ascii="Times New Roman" w:hAnsi="Times New Roman" w:cs="Times New Roman"/>
          <w:sz w:val="28"/>
          <w:szCs w:val="28"/>
        </w:rPr>
      </w:pPr>
      <w:r w:rsidRPr="008B783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8B7832">
        <w:rPr>
          <w:rFonts w:ascii="Times New Roman" w:hAnsi="Times New Roman" w:cs="Times New Roman"/>
          <w:sz w:val="28"/>
          <w:szCs w:val="28"/>
        </w:rPr>
        <w:t>а) передача одной рукой от плеча;</w:t>
      </w:r>
      <w:r w:rsidRPr="008B7832">
        <w:rPr>
          <w:rFonts w:ascii="Times New Roman" w:hAnsi="Times New Roman" w:cs="Times New Roman"/>
          <w:sz w:val="28"/>
          <w:szCs w:val="28"/>
        </w:rPr>
        <w:br/>
        <w:t>б) двумя руками от груди;</w:t>
      </w:r>
      <w:r w:rsidRPr="008B7832">
        <w:rPr>
          <w:rFonts w:ascii="Times New Roman" w:hAnsi="Times New Roman" w:cs="Times New Roman"/>
          <w:sz w:val="28"/>
          <w:szCs w:val="28"/>
        </w:rPr>
        <w:br/>
        <w:t>в) выбор конкретной передачи в зависимости от расстояния;</w:t>
      </w:r>
      <w:r w:rsidRPr="008B7832">
        <w:rPr>
          <w:rFonts w:ascii="Times New Roman" w:hAnsi="Times New Roman" w:cs="Times New Roman"/>
          <w:sz w:val="28"/>
          <w:szCs w:val="28"/>
        </w:rPr>
        <w:br/>
        <w:t>г) передачи на месте и в движении;</w:t>
      </w:r>
      <w:r w:rsidRPr="008B783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8B7832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8B7832">
        <w:rPr>
          <w:rFonts w:ascii="Times New Roman" w:hAnsi="Times New Roman" w:cs="Times New Roman"/>
          <w:sz w:val="28"/>
          <w:szCs w:val="28"/>
        </w:rPr>
        <w:t>) логика выбора вида передачи в тех случаях, когда перед игроком с мячом располагается защитник;</w:t>
      </w:r>
      <w:r w:rsidRPr="008B7832">
        <w:rPr>
          <w:rFonts w:ascii="Times New Roman" w:hAnsi="Times New Roman" w:cs="Times New Roman"/>
          <w:sz w:val="28"/>
          <w:szCs w:val="28"/>
        </w:rPr>
        <w:br/>
        <w:t>е) приемлемые виды передач для каждой конкретной ситуации при сопротивлении защитников;</w:t>
      </w:r>
      <w:proofErr w:type="gramEnd"/>
      <w:r w:rsidRPr="008B7832">
        <w:rPr>
          <w:rFonts w:ascii="Times New Roman" w:hAnsi="Times New Roman" w:cs="Times New Roman"/>
          <w:sz w:val="28"/>
          <w:szCs w:val="28"/>
        </w:rPr>
        <w:br/>
        <w:t xml:space="preserve">ж) ситуационная техника передач.                                                                                                                                             </w:t>
      </w:r>
    </w:p>
    <w:p w:rsidR="008B7832" w:rsidRPr="008B7832" w:rsidRDefault="008B7832" w:rsidP="008B7832">
      <w:pPr>
        <w:spacing w:line="312" w:lineRule="auto"/>
        <w:rPr>
          <w:rFonts w:ascii="Times New Roman" w:hAnsi="Times New Roman" w:cs="Times New Roman"/>
          <w:sz w:val="28"/>
          <w:szCs w:val="28"/>
        </w:rPr>
      </w:pPr>
      <w:r w:rsidRPr="008B783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B7832">
        <w:rPr>
          <w:rFonts w:ascii="Times New Roman" w:hAnsi="Times New Roman" w:cs="Times New Roman"/>
          <w:b/>
          <w:bCs/>
          <w:sz w:val="28"/>
          <w:szCs w:val="28"/>
        </w:rPr>
        <w:t>3. Ведение мяча – 5 часов:</w:t>
      </w:r>
      <w:r w:rsidRPr="008B783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</w:p>
    <w:p w:rsidR="008B7832" w:rsidRPr="008B7832" w:rsidRDefault="008B7832" w:rsidP="008B7832">
      <w:pPr>
        <w:spacing w:line="312" w:lineRule="auto"/>
        <w:rPr>
          <w:rFonts w:ascii="Times New Roman" w:hAnsi="Times New Roman" w:cs="Times New Roman"/>
          <w:sz w:val="28"/>
          <w:szCs w:val="28"/>
        </w:rPr>
      </w:pPr>
      <w:r w:rsidRPr="008B7832">
        <w:rPr>
          <w:rFonts w:ascii="Times New Roman" w:hAnsi="Times New Roman" w:cs="Times New Roman"/>
          <w:sz w:val="28"/>
          <w:szCs w:val="28"/>
        </w:rPr>
        <w:t xml:space="preserve">  а) стойка при высоком и низком ведении;</w:t>
      </w:r>
      <w:r w:rsidRPr="008B7832">
        <w:rPr>
          <w:rFonts w:ascii="Times New Roman" w:hAnsi="Times New Roman" w:cs="Times New Roman"/>
          <w:sz w:val="28"/>
          <w:szCs w:val="28"/>
        </w:rPr>
        <w:br/>
        <w:t>б) характер контакта кисти ведущей руки с мячом;</w:t>
      </w:r>
      <w:r w:rsidRPr="008B7832">
        <w:rPr>
          <w:rFonts w:ascii="Times New Roman" w:hAnsi="Times New Roman" w:cs="Times New Roman"/>
          <w:sz w:val="28"/>
          <w:szCs w:val="28"/>
        </w:rPr>
        <w:br/>
        <w:t>в) изменения направления движения;</w:t>
      </w:r>
      <w:r w:rsidRPr="008B7832">
        <w:rPr>
          <w:rFonts w:ascii="Times New Roman" w:hAnsi="Times New Roman" w:cs="Times New Roman"/>
          <w:sz w:val="28"/>
          <w:szCs w:val="28"/>
        </w:rPr>
        <w:br/>
        <w:t xml:space="preserve">г) </w:t>
      </w:r>
      <w:proofErr w:type="spellStart"/>
      <w:r w:rsidRPr="008B7832">
        <w:rPr>
          <w:rFonts w:ascii="Times New Roman" w:hAnsi="Times New Roman" w:cs="Times New Roman"/>
          <w:sz w:val="28"/>
          <w:szCs w:val="28"/>
        </w:rPr>
        <w:t>вышагивание</w:t>
      </w:r>
      <w:proofErr w:type="spellEnd"/>
      <w:r w:rsidRPr="008B783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B7832">
        <w:rPr>
          <w:rFonts w:ascii="Times New Roman" w:hAnsi="Times New Roman" w:cs="Times New Roman"/>
          <w:sz w:val="28"/>
          <w:szCs w:val="28"/>
        </w:rPr>
        <w:t>скрёстный</w:t>
      </w:r>
      <w:proofErr w:type="spellEnd"/>
      <w:r w:rsidRPr="008B7832">
        <w:rPr>
          <w:rFonts w:ascii="Times New Roman" w:hAnsi="Times New Roman" w:cs="Times New Roman"/>
          <w:sz w:val="28"/>
          <w:szCs w:val="28"/>
        </w:rPr>
        <w:t xml:space="preserve"> шаг, поворот;</w:t>
      </w:r>
      <w:r w:rsidRPr="008B783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8B7832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8B7832">
        <w:rPr>
          <w:rFonts w:ascii="Times New Roman" w:hAnsi="Times New Roman" w:cs="Times New Roman"/>
          <w:sz w:val="28"/>
          <w:szCs w:val="28"/>
        </w:rPr>
        <w:t>) перевод мяча перед собой и за спиной;</w:t>
      </w:r>
      <w:r w:rsidRPr="008B7832">
        <w:rPr>
          <w:rFonts w:ascii="Times New Roman" w:hAnsi="Times New Roman" w:cs="Times New Roman"/>
          <w:sz w:val="28"/>
          <w:szCs w:val="28"/>
        </w:rPr>
        <w:br/>
        <w:t>е) повороты при ведении мяча, ведение мяча с поворотом;</w:t>
      </w:r>
      <w:r w:rsidRPr="008B7832">
        <w:rPr>
          <w:rFonts w:ascii="Times New Roman" w:hAnsi="Times New Roman" w:cs="Times New Roman"/>
          <w:sz w:val="28"/>
          <w:szCs w:val="28"/>
        </w:rPr>
        <w:br/>
        <w:t xml:space="preserve">ж) перевод мяча между ногами.                                                                                                                                           </w:t>
      </w:r>
    </w:p>
    <w:p w:rsidR="008B7832" w:rsidRPr="008B7832" w:rsidRDefault="008B7832" w:rsidP="008B7832">
      <w:pPr>
        <w:spacing w:line="312" w:lineRule="auto"/>
        <w:rPr>
          <w:rFonts w:ascii="Times New Roman" w:hAnsi="Times New Roman" w:cs="Times New Roman"/>
          <w:sz w:val="28"/>
          <w:szCs w:val="28"/>
        </w:rPr>
      </w:pPr>
      <w:r w:rsidRPr="008B783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B7832">
        <w:rPr>
          <w:rFonts w:ascii="Times New Roman" w:hAnsi="Times New Roman" w:cs="Times New Roman"/>
          <w:b/>
          <w:bCs/>
          <w:sz w:val="28"/>
          <w:szCs w:val="28"/>
        </w:rPr>
        <w:t>4. Броски – 5 часов:</w:t>
      </w:r>
      <w:r w:rsidRPr="008B783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</w:t>
      </w:r>
    </w:p>
    <w:p w:rsidR="008B7832" w:rsidRPr="008B7832" w:rsidRDefault="008B7832" w:rsidP="008B7832">
      <w:pPr>
        <w:spacing w:line="312" w:lineRule="auto"/>
        <w:rPr>
          <w:rFonts w:ascii="Times New Roman" w:hAnsi="Times New Roman" w:cs="Times New Roman"/>
          <w:sz w:val="28"/>
          <w:szCs w:val="28"/>
        </w:rPr>
      </w:pPr>
      <w:r w:rsidRPr="008B783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8B7832">
        <w:rPr>
          <w:rFonts w:ascii="Times New Roman" w:hAnsi="Times New Roman" w:cs="Times New Roman"/>
          <w:sz w:val="28"/>
          <w:szCs w:val="28"/>
        </w:rPr>
        <w:t>а) основные характеристики бросков;</w:t>
      </w:r>
      <w:r w:rsidRPr="008B7832">
        <w:rPr>
          <w:rFonts w:ascii="Times New Roman" w:hAnsi="Times New Roman" w:cs="Times New Roman"/>
          <w:sz w:val="28"/>
          <w:szCs w:val="28"/>
        </w:rPr>
        <w:br/>
        <w:t>б) бросок двумя руками от груди;</w:t>
      </w:r>
      <w:r w:rsidRPr="008B7832">
        <w:rPr>
          <w:rFonts w:ascii="Times New Roman" w:hAnsi="Times New Roman" w:cs="Times New Roman"/>
          <w:sz w:val="28"/>
          <w:szCs w:val="28"/>
        </w:rPr>
        <w:br/>
        <w:t xml:space="preserve">в) техника выполнения </w:t>
      </w:r>
      <w:proofErr w:type="spellStart"/>
      <w:r w:rsidRPr="008B7832">
        <w:rPr>
          <w:rFonts w:ascii="Times New Roman" w:hAnsi="Times New Roman" w:cs="Times New Roman"/>
          <w:sz w:val="28"/>
          <w:szCs w:val="28"/>
        </w:rPr>
        <w:t>точностных</w:t>
      </w:r>
      <w:proofErr w:type="spellEnd"/>
      <w:r w:rsidRPr="008B7832">
        <w:rPr>
          <w:rFonts w:ascii="Times New Roman" w:hAnsi="Times New Roman" w:cs="Times New Roman"/>
          <w:sz w:val="28"/>
          <w:szCs w:val="28"/>
        </w:rPr>
        <w:t xml:space="preserve"> бросков в движении;</w:t>
      </w:r>
      <w:r w:rsidRPr="008B7832">
        <w:rPr>
          <w:rFonts w:ascii="Times New Roman" w:hAnsi="Times New Roman" w:cs="Times New Roman"/>
          <w:sz w:val="28"/>
          <w:szCs w:val="28"/>
        </w:rPr>
        <w:br/>
        <w:t>г) бросок «на один счет», бросок «на два счета», бросок «на три счета»;</w:t>
      </w:r>
      <w:r w:rsidRPr="008B783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8B7832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8B7832">
        <w:rPr>
          <w:rFonts w:ascii="Times New Roman" w:hAnsi="Times New Roman" w:cs="Times New Roman"/>
          <w:sz w:val="28"/>
          <w:szCs w:val="28"/>
        </w:rPr>
        <w:t>) бросок с места или с легким подскоком на один счет с подниманием локтя на одну четверть, дистанция 3-4 м (13 лет);</w:t>
      </w:r>
      <w:proofErr w:type="gramEnd"/>
      <w:r w:rsidRPr="008B7832">
        <w:rPr>
          <w:rFonts w:ascii="Times New Roman" w:hAnsi="Times New Roman" w:cs="Times New Roman"/>
          <w:sz w:val="28"/>
          <w:szCs w:val="28"/>
        </w:rPr>
        <w:br/>
        <w:t>е) бросок с легким подскоком или в невысоком прыжке на один счет с подниманием локтя на одну четверть или чуть выше. Дистанция 4 -5,5 м (14 лет);</w:t>
      </w:r>
      <w:r w:rsidRPr="008B7832">
        <w:rPr>
          <w:rFonts w:ascii="Times New Roman" w:hAnsi="Times New Roman" w:cs="Times New Roman"/>
          <w:sz w:val="28"/>
          <w:szCs w:val="28"/>
        </w:rPr>
        <w:br/>
      </w:r>
      <w:r w:rsidRPr="008B7832">
        <w:rPr>
          <w:rFonts w:ascii="Times New Roman" w:hAnsi="Times New Roman" w:cs="Times New Roman"/>
          <w:sz w:val="28"/>
          <w:szCs w:val="28"/>
        </w:rPr>
        <w:lastRenderedPageBreak/>
        <w:t>ж) бросок с легким подскоком или в невысоком прыжке на один счет с подниманием локтя на одну четверть или чуть выше. Дистанция 4 -5,5 м (15 лет);</w:t>
      </w:r>
      <w:r w:rsidRPr="008B783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8B7832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8B7832">
        <w:rPr>
          <w:rFonts w:ascii="Times New Roman" w:hAnsi="Times New Roman" w:cs="Times New Roman"/>
          <w:sz w:val="28"/>
          <w:szCs w:val="28"/>
        </w:rPr>
        <w:t>) броски одной рукой в движении сверху и снизу;</w:t>
      </w:r>
      <w:r w:rsidRPr="008B7832">
        <w:rPr>
          <w:rFonts w:ascii="Times New Roman" w:hAnsi="Times New Roman" w:cs="Times New Roman"/>
          <w:sz w:val="28"/>
          <w:szCs w:val="28"/>
        </w:rPr>
        <w:br/>
        <w:t>и) корректировка техники бросков;</w:t>
      </w:r>
      <w:r w:rsidRPr="008B7832">
        <w:rPr>
          <w:rFonts w:ascii="Times New Roman" w:hAnsi="Times New Roman" w:cs="Times New Roman"/>
          <w:sz w:val="28"/>
          <w:szCs w:val="28"/>
        </w:rPr>
        <w:br/>
        <w:t xml:space="preserve">к) подбор и </w:t>
      </w:r>
      <w:proofErr w:type="spellStart"/>
      <w:r w:rsidRPr="008B7832">
        <w:rPr>
          <w:rFonts w:ascii="Times New Roman" w:hAnsi="Times New Roman" w:cs="Times New Roman"/>
          <w:sz w:val="28"/>
          <w:szCs w:val="28"/>
        </w:rPr>
        <w:t>добивание</w:t>
      </w:r>
      <w:proofErr w:type="spellEnd"/>
      <w:r w:rsidRPr="008B7832">
        <w:rPr>
          <w:rFonts w:ascii="Times New Roman" w:hAnsi="Times New Roman" w:cs="Times New Roman"/>
          <w:sz w:val="28"/>
          <w:szCs w:val="28"/>
        </w:rPr>
        <w:t xml:space="preserve"> мяча.                                                                                                                                               </w:t>
      </w:r>
    </w:p>
    <w:p w:rsidR="008B7832" w:rsidRPr="008B7832" w:rsidRDefault="008B7832" w:rsidP="008B7832">
      <w:pPr>
        <w:spacing w:line="312" w:lineRule="auto"/>
        <w:rPr>
          <w:rFonts w:ascii="Times New Roman" w:hAnsi="Times New Roman" w:cs="Times New Roman"/>
          <w:sz w:val="28"/>
          <w:szCs w:val="28"/>
        </w:rPr>
      </w:pPr>
      <w:r w:rsidRPr="008B7832">
        <w:rPr>
          <w:rFonts w:ascii="Times New Roman" w:hAnsi="Times New Roman" w:cs="Times New Roman"/>
          <w:sz w:val="28"/>
          <w:szCs w:val="28"/>
        </w:rPr>
        <w:t xml:space="preserve">  </w:t>
      </w:r>
      <w:r w:rsidRPr="008B7832">
        <w:rPr>
          <w:rFonts w:ascii="Times New Roman" w:hAnsi="Times New Roman" w:cs="Times New Roman"/>
          <w:b/>
          <w:bCs/>
          <w:sz w:val="28"/>
          <w:szCs w:val="28"/>
        </w:rPr>
        <w:t>5. Игра в нападении – 5 часов</w:t>
      </w:r>
      <w:r w:rsidRPr="008B7832">
        <w:rPr>
          <w:rFonts w:ascii="Times New Roman" w:hAnsi="Times New Roman" w:cs="Times New Roman"/>
          <w:bCs/>
          <w:sz w:val="28"/>
          <w:szCs w:val="28"/>
        </w:rPr>
        <w:t>:</w:t>
      </w:r>
      <w:r w:rsidRPr="008B78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</w:t>
      </w:r>
    </w:p>
    <w:p w:rsidR="008B7832" w:rsidRPr="008B7832" w:rsidRDefault="008B7832" w:rsidP="008B7832">
      <w:pPr>
        <w:spacing w:line="312" w:lineRule="auto"/>
        <w:rPr>
          <w:rFonts w:ascii="Times New Roman" w:hAnsi="Times New Roman" w:cs="Times New Roman"/>
          <w:sz w:val="28"/>
          <w:szCs w:val="28"/>
        </w:rPr>
      </w:pPr>
      <w:r w:rsidRPr="008B783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8B7832">
        <w:rPr>
          <w:rFonts w:ascii="Times New Roman" w:hAnsi="Times New Roman" w:cs="Times New Roman"/>
          <w:sz w:val="28"/>
          <w:szCs w:val="28"/>
        </w:rPr>
        <w:t>а) взаимодействие двух и трех нападающих;</w:t>
      </w:r>
      <w:r w:rsidRPr="008B7832">
        <w:rPr>
          <w:rFonts w:ascii="Times New Roman" w:hAnsi="Times New Roman" w:cs="Times New Roman"/>
          <w:sz w:val="28"/>
          <w:szCs w:val="28"/>
        </w:rPr>
        <w:br/>
        <w:t>б) ситуационная техника (в этом отличие предлагаемого материала от традиционного, не встречавшегося до сих пор в учебниках и учебных пособиях);</w:t>
      </w:r>
      <w:r w:rsidRPr="008B7832">
        <w:rPr>
          <w:rFonts w:ascii="Times New Roman" w:hAnsi="Times New Roman" w:cs="Times New Roman"/>
          <w:sz w:val="28"/>
          <w:szCs w:val="28"/>
        </w:rPr>
        <w:br/>
        <w:t>в) взаимодействие двух нападающих: передача и рывок к корзине; передача и рывок к корзине с изменением направления движения; рывок за спиной защитника;</w:t>
      </w:r>
      <w:proofErr w:type="gramEnd"/>
      <w:r w:rsidRPr="008B7832">
        <w:rPr>
          <w:rFonts w:ascii="Times New Roman" w:hAnsi="Times New Roman" w:cs="Times New Roman"/>
          <w:sz w:val="28"/>
          <w:szCs w:val="28"/>
        </w:rPr>
        <w:br/>
        <w:t>г) взаимодействие трех нападающих: взаимодействие двух игроков задней линии и крайнего нападающего;</w:t>
      </w:r>
      <w:r w:rsidRPr="008B783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8B7832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8B7832">
        <w:rPr>
          <w:rFonts w:ascii="Times New Roman" w:hAnsi="Times New Roman" w:cs="Times New Roman"/>
          <w:sz w:val="28"/>
          <w:szCs w:val="28"/>
        </w:rPr>
        <w:t xml:space="preserve">) взаимодействие двух игроков задней линии и центрового.                                                                                         </w:t>
      </w:r>
    </w:p>
    <w:p w:rsidR="008B7832" w:rsidRPr="008B7832" w:rsidRDefault="008B7832" w:rsidP="008B7832">
      <w:pPr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  <w:r w:rsidRPr="008B7832">
        <w:rPr>
          <w:rFonts w:ascii="Times New Roman" w:hAnsi="Times New Roman" w:cs="Times New Roman"/>
          <w:b/>
          <w:bCs/>
          <w:sz w:val="28"/>
          <w:szCs w:val="28"/>
        </w:rPr>
        <w:t>6. Игра в защите – 5 часов:</w:t>
      </w:r>
      <w:r w:rsidRPr="008B783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:rsidR="008B7832" w:rsidRPr="008B7832" w:rsidRDefault="008B7832" w:rsidP="008B7832">
      <w:pPr>
        <w:spacing w:line="312" w:lineRule="auto"/>
        <w:rPr>
          <w:rFonts w:ascii="Times New Roman" w:hAnsi="Times New Roman" w:cs="Times New Roman"/>
          <w:sz w:val="28"/>
          <w:szCs w:val="28"/>
        </w:rPr>
      </w:pPr>
      <w:r w:rsidRPr="008B783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 w:rsidRPr="008B7832">
        <w:rPr>
          <w:rFonts w:ascii="Times New Roman" w:hAnsi="Times New Roman" w:cs="Times New Roman"/>
          <w:sz w:val="28"/>
          <w:szCs w:val="28"/>
        </w:rPr>
        <w:t>а) групповые взаимодействия защитников: действие в численном меньшинстве;</w:t>
      </w:r>
      <w:r w:rsidRPr="008B7832">
        <w:rPr>
          <w:rFonts w:ascii="Times New Roman" w:hAnsi="Times New Roman" w:cs="Times New Roman"/>
          <w:sz w:val="28"/>
          <w:szCs w:val="28"/>
        </w:rPr>
        <w:br/>
        <w:t>б) противодействие заслонам;</w:t>
      </w:r>
      <w:r w:rsidRPr="008B7832">
        <w:rPr>
          <w:rFonts w:ascii="Times New Roman" w:hAnsi="Times New Roman" w:cs="Times New Roman"/>
          <w:sz w:val="28"/>
          <w:szCs w:val="28"/>
        </w:rPr>
        <w:br/>
        <w:t>в) создание ситуации оправданного риска при попытке перехватить мяч;</w:t>
      </w:r>
      <w:r w:rsidRPr="008B7832">
        <w:rPr>
          <w:rFonts w:ascii="Times New Roman" w:hAnsi="Times New Roman" w:cs="Times New Roman"/>
          <w:sz w:val="28"/>
          <w:szCs w:val="28"/>
        </w:rPr>
        <w:br/>
        <w:t>г) индивидуальные защитные действия: держание нападающего с мячом в позиции игрока задней линии; держание игрока с мячом на линии штрафного броска, держание игрока с мячом на боковой линии в области штрафного броска;</w:t>
      </w:r>
      <w:proofErr w:type="gramEnd"/>
      <w:r w:rsidRPr="008B7832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8B7832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8B7832">
        <w:rPr>
          <w:rFonts w:ascii="Times New Roman" w:hAnsi="Times New Roman" w:cs="Times New Roman"/>
          <w:sz w:val="28"/>
          <w:szCs w:val="28"/>
        </w:rPr>
        <w:t xml:space="preserve">) защита в численном меньшинстве.                                                                                                                                    </w:t>
      </w:r>
    </w:p>
    <w:p w:rsidR="008B7832" w:rsidRPr="008B7832" w:rsidRDefault="008B7832" w:rsidP="008B7832">
      <w:pPr>
        <w:spacing w:line="312" w:lineRule="auto"/>
        <w:rPr>
          <w:rFonts w:ascii="Times New Roman" w:hAnsi="Times New Roman" w:cs="Times New Roman"/>
          <w:sz w:val="28"/>
          <w:szCs w:val="28"/>
        </w:rPr>
      </w:pPr>
      <w:r w:rsidRPr="008B7832">
        <w:rPr>
          <w:rFonts w:ascii="Times New Roman" w:hAnsi="Times New Roman" w:cs="Times New Roman"/>
          <w:b/>
          <w:bCs/>
          <w:sz w:val="28"/>
          <w:szCs w:val="28"/>
        </w:rPr>
        <w:t>7. Игровая деятельность – 8 часов</w:t>
      </w:r>
      <w:r w:rsidRPr="008B7832">
        <w:rPr>
          <w:rFonts w:ascii="Times New Roman" w:hAnsi="Times New Roman" w:cs="Times New Roman"/>
          <w:bCs/>
          <w:sz w:val="28"/>
          <w:szCs w:val="28"/>
        </w:rPr>
        <w:t>:</w:t>
      </w:r>
      <w:r w:rsidRPr="008B78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:rsidR="008B7832" w:rsidRPr="008B7832" w:rsidRDefault="008B7832" w:rsidP="008B7832">
      <w:pPr>
        <w:spacing w:line="312" w:lineRule="auto"/>
        <w:rPr>
          <w:rFonts w:ascii="Times New Roman" w:hAnsi="Times New Roman" w:cs="Times New Roman"/>
          <w:sz w:val="28"/>
          <w:szCs w:val="28"/>
        </w:rPr>
      </w:pPr>
      <w:r w:rsidRPr="008B7832">
        <w:rPr>
          <w:rFonts w:ascii="Times New Roman" w:hAnsi="Times New Roman" w:cs="Times New Roman"/>
          <w:sz w:val="28"/>
          <w:szCs w:val="28"/>
        </w:rPr>
        <w:t>а) применение полученных знаний в игре;</w:t>
      </w:r>
      <w:r w:rsidRPr="008B7832">
        <w:rPr>
          <w:rFonts w:ascii="Times New Roman" w:hAnsi="Times New Roman" w:cs="Times New Roman"/>
          <w:sz w:val="28"/>
          <w:szCs w:val="28"/>
        </w:rPr>
        <w:br/>
        <w:t xml:space="preserve">б) самостоятельные решения игровых ситуаций.                                                                                       </w:t>
      </w:r>
    </w:p>
    <w:p w:rsidR="008B7832" w:rsidRPr="008B7832" w:rsidRDefault="008B7832" w:rsidP="008B7832">
      <w:pPr>
        <w:spacing w:line="312" w:lineRule="auto"/>
        <w:rPr>
          <w:rFonts w:ascii="Times New Roman" w:hAnsi="Times New Roman" w:cs="Times New Roman"/>
          <w:sz w:val="28"/>
          <w:szCs w:val="28"/>
        </w:rPr>
      </w:pPr>
    </w:p>
    <w:p w:rsidR="008B7832" w:rsidRPr="008B7832" w:rsidRDefault="008B7832" w:rsidP="008B7832">
      <w:pPr>
        <w:spacing w:line="312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eastAsia="ar-SA"/>
        </w:rPr>
      </w:pPr>
      <w:r w:rsidRPr="008B7832">
        <w:rPr>
          <w:rFonts w:ascii="Times New Roman" w:hAnsi="Times New Roman" w:cs="Times New Roman"/>
          <w:b/>
          <w:bCs/>
          <w:sz w:val="28"/>
          <w:szCs w:val="28"/>
          <w:u w:val="single"/>
          <w:lang w:eastAsia="ar-SA"/>
        </w:rPr>
        <w:lastRenderedPageBreak/>
        <w:t>Формы проведения занятий и виды деятельности</w:t>
      </w:r>
    </w:p>
    <w:p w:rsidR="008B7832" w:rsidRPr="008B7832" w:rsidRDefault="008B7832" w:rsidP="008B7832">
      <w:pPr>
        <w:spacing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655"/>
        <w:gridCol w:w="10801"/>
      </w:tblGrid>
      <w:tr w:rsidR="008B7832" w:rsidRPr="008B7832" w:rsidTr="00511E69">
        <w:tc>
          <w:tcPr>
            <w:tcW w:w="365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8B7832" w:rsidRPr="008B7832" w:rsidRDefault="008B7832" w:rsidP="00511E6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8B7832" w:rsidRPr="008B7832" w:rsidRDefault="008B7832" w:rsidP="00511E6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Однонаправленные занятия</w:t>
            </w:r>
          </w:p>
        </w:tc>
        <w:tc>
          <w:tcPr>
            <w:tcW w:w="108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7832" w:rsidRPr="008B7832" w:rsidRDefault="008B7832" w:rsidP="00511E69">
            <w:pPr>
              <w:suppressLineNumber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 w:rsidRPr="008B783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Посвящены только одному из компонентов подготовки волейболиста: техническому, тактическому или физическому</w:t>
            </w:r>
            <w:proofErr w:type="gramEnd"/>
          </w:p>
        </w:tc>
      </w:tr>
      <w:tr w:rsidR="008B7832" w:rsidRPr="008B7832" w:rsidTr="00511E69">
        <w:tc>
          <w:tcPr>
            <w:tcW w:w="3655" w:type="dxa"/>
            <w:tcBorders>
              <w:left w:val="single" w:sz="2" w:space="0" w:color="000000"/>
              <w:bottom w:val="single" w:sz="2" w:space="0" w:color="000000"/>
            </w:tcBorders>
          </w:tcPr>
          <w:p w:rsidR="008B7832" w:rsidRPr="008B7832" w:rsidRDefault="008B7832" w:rsidP="00511E6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8B7832" w:rsidRPr="008B7832" w:rsidRDefault="008B7832" w:rsidP="00511E6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Комбинированные занятия</w:t>
            </w:r>
          </w:p>
        </w:tc>
        <w:tc>
          <w:tcPr>
            <w:tcW w:w="108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7832" w:rsidRPr="008B7832" w:rsidRDefault="008B7832" w:rsidP="00511E69">
            <w:pPr>
              <w:suppressLineNumbers/>
              <w:tabs>
                <w:tab w:val="left" w:pos="270"/>
              </w:tabs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Включают два-три компонента в различных сочетаниях: техническая и физическая подготовка; техническая и тактическая подготовка; техническая, физическая и тактическая подготовка</w:t>
            </w:r>
          </w:p>
        </w:tc>
      </w:tr>
      <w:tr w:rsidR="008B7832" w:rsidRPr="008B7832" w:rsidTr="00511E69">
        <w:tc>
          <w:tcPr>
            <w:tcW w:w="3655" w:type="dxa"/>
            <w:tcBorders>
              <w:left w:val="single" w:sz="2" w:space="0" w:color="000000"/>
              <w:bottom w:val="single" w:sz="2" w:space="0" w:color="000000"/>
            </w:tcBorders>
          </w:tcPr>
          <w:p w:rsidR="008B7832" w:rsidRPr="008B7832" w:rsidRDefault="008B7832" w:rsidP="00511E6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8B7832" w:rsidRPr="008B7832" w:rsidRDefault="008B7832" w:rsidP="00511E6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Целостно-игровые занятия</w:t>
            </w:r>
          </w:p>
        </w:tc>
        <w:tc>
          <w:tcPr>
            <w:tcW w:w="108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7832" w:rsidRPr="008B7832" w:rsidRDefault="008B7832" w:rsidP="00511E69">
            <w:pPr>
              <w:suppressLineNumber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proofErr w:type="gramStart"/>
            <w:r w:rsidRPr="008B783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Построены</w:t>
            </w:r>
            <w:proofErr w:type="gramEnd"/>
            <w:r w:rsidRPr="008B783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на учебной двусторонней игре в баскетбол по упрощённым правилам, с соблюдением основных правил</w:t>
            </w:r>
          </w:p>
        </w:tc>
      </w:tr>
      <w:tr w:rsidR="008B7832" w:rsidRPr="008B7832" w:rsidTr="00511E69">
        <w:tc>
          <w:tcPr>
            <w:tcW w:w="3655" w:type="dxa"/>
            <w:tcBorders>
              <w:left w:val="single" w:sz="2" w:space="0" w:color="000000"/>
              <w:bottom w:val="single" w:sz="2" w:space="0" w:color="000000"/>
            </w:tcBorders>
          </w:tcPr>
          <w:p w:rsidR="008B7832" w:rsidRPr="008B7832" w:rsidRDefault="008B7832" w:rsidP="00511E6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8B7832" w:rsidRPr="008B7832" w:rsidRDefault="008B7832" w:rsidP="00511E6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8B7832" w:rsidRPr="008B7832" w:rsidRDefault="008B7832" w:rsidP="00511E6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Контрольные занятия</w:t>
            </w:r>
          </w:p>
        </w:tc>
        <w:tc>
          <w:tcPr>
            <w:tcW w:w="108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7832" w:rsidRPr="008B7832" w:rsidRDefault="008B7832" w:rsidP="00511E69">
            <w:pPr>
              <w:suppressLineNumbers/>
              <w:tabs>
                <w:tab w:val="left" w:pos="285"/>
              </w:tabs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8B783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Приём нормативов у занимающихся, выполнение контрольных упражнений (двигательных заданий) с целью получения данных об уровне технико-тактической и физической подготовленности занимающихся</w:t>
            </w:r>
          </w:p>
        </w:tc>
      </w:tr>
    </w:tbl>
    <w:p w:rsidR="008B7832" w:rsidRPr="008B7832" w:rsidRDefault="008B7832" w:rsidP="008B7832">
      <w:pPr>
        <w:spacing w:line="312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:rsidR="008B7832" w:rsidRPr="008B7832" w:rsidRDefault="008B7832" w:rsidP="008B7832">
      <w:pPr>
        <w:spacing w:line="312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B7832">
        <w:rPr>
          <w:rFonts w:ascii="Times New Roman" w:hAnsi="Times New Roman" w:cs="Times New Roman"/>
          <w:sz w:val="28"/>
          <w:szCs w:val="28"/>
          <w:lang w:eastAsia="ar-SA"/>
        </w:rPr>
        <w:tab/>
        <w:t xml:space="preserve">Подобная реализация программы дополнительного образования  </w:t>
      </w:r>
      <w:proofErr w:type="spellStart"/>
      <w:r w:rsidRPr="008B7832">
        <w:rPr>
          <w:rFonts w:ascii="Times New Roman" w:hAnsi="Times New Roman" w:cs="Times New Roman"/>
          <w:sz w:val="28"/>
          <w:szCs w:val="28"/>
          <w:lang w:eastAsia="ar-SA"/>
        </w:rPr>
        <w:t>физкультурн</w:t>
      </w:r>
      <w:proofErr w:type="gramStart"/>
      <w:r w:rsidRPr="008B7832">
        <w:rPr>
          <w:rFonts w:ascii="Times New Roman" w:hAnsi="Times New Roman" w:cs="Times New Roman"/>
          <w:sz w:val="28"/>
          <w:szCs w:val="28"/>
          <w:lang w:eastAsia="ar-SA"/>
        </w:rPr>
        <w:t>о</w:t>
      </w:r>
      <w:proofErr w:type="spellEnd"/>
      <w:r w:rsidRPr="008B7832">
        <w:rPr>
          <w:rFonts w:ascii="Times New Roman" w:hAnsi="Times New Roman" w:cs="Times New Roman"/>
          <w:sz w:val="28"/>
          <w:szCs w:val="28"/>
          <w:lang w:eastAsia="ar-SA"/>
        </w:rPr>
        <w:t>-</w:t>
      </w:r>
      <w:proofErr w:type="gramEnd"/>
      <w:r w:rsidRPr="008B7832">
        <w:rPr>
          <w:rFonts w:ascii="Times New Roman" w:hAnsi="Times New Roman" w:cs="Times New Roman"/>
          <w:sz w:val="28"/>
          <w:szCs w:val="28"/>
          <w:lang w:eastAsia="ar-SA"/>
        </w:rPr>
        <w:t xml:space="preserve"> спортивной направленности «</w:t>
      </w:r>
      <w:r w:rsidRPr="008B7832">
        <w:rPr>
          <w:rFonts w:ascii="Times New Roman" w:hAnsi="Times New Roman" w:cs="Times New Roman"/>
          <w:bCs/>
          <w:sz w:val="28"/>
          <w:szCs w:val="28"/>
          <w:lang w:eastAsia="ar-SA"/>
        </w:rPr>
        <w:t>Спортивные игры</w:t>
      </w:r>
      <w:r w:rsidRPr="008B7832">
        <w:rPr>
          <w:rFonts w:ascii="Times New Roman" w:hAnsi="Times New Roman" w:cs="Times New Roman"/>
          <w:sz w:val="28"/>
          <w:szCs w:val="28"/>
          <w:lang w:eastAsia="ar-SA"/>
        </w:rPr>
        <w:t xml:space="preserve">»  соответствует возрастным особенностям </w:t>
      </w:r>
      <w:r w:rsidRPr="008B7832">
        <w:rPr>
          <w:rFonts w:ascii="Times New Roman" w:hAnsi="Times New Roman" w:cs="Times New Roman"/>
          <w:sz w:val="28"/>
          <w:szCs w:val="28"/>
        </w:rPr>
        <w:t>уча</w:t>
      </w:r>
      <w:r w:rsidRPr="008B7832">
        <w:rPr>
          <w:rFonts w:ascii="Times New Roman" w:hAnsi="Times New Roman" w:cs="Times New Roman"/>
          <w:sz w:val="28"/>
          <w:szCs w:val="28"/>
          <w:lang w:eastAsia="ar-SA"/>
        </w:rPr>
        <w:t xml:space="preserve">щихся, способствует формированию личной культуры здоровья </w:t>
      </w:r>
      <w:r w:rsidRPr="008B7832">
        <w:rPr>
          <w:rFonts w:ascii="Times New Roman" w:hAnsi="Times New Roman" w:cs="Times New Roman"/>
          <w:sz w:val="28"/>
          <w:szCs w:val="28"/>
        </w:rPr>
        <w:t>уча</w:t>
      </w:r>
      <w:r w:rsidRPr="008B7832">
        <w:rPr>
          <w:rFonts w:ascii="Times New Roman" w:hAnsi="Times New Roman" w:cs="Times New Roman"/>
          <w:sz w:val="28"/>
          <w:szCs w:val="28"/>
          <w:lang w:eastAsia="ar-SA"/>
        </w:rPr>
        <w:t xml:space="preserve">щихся через организацию </w:t>
      </w:r>
      <w:proofErr w:type="spellStart"/>
      <w:r w:rsidRPr="008B7832">
        <w:rPr>
          <w:rFonts w:ascii="Times New Roman" w:hAnsi="Times New Roman" w:cs="Times New Roman"/>
          <w:sz w:val="28"/>
          <w:szCs w:val="28"/>
          <w:lang w:eastAsia="ar-SA"/>
        </w:rPr>
        <w:t>здоровьесберегающих</w:t>
      </w:r>
      <w:proofErr w:type="spellEnd"/>
      <w:r w:rsidRPr="008B7832">
        <w:rPr>
          <w:rFonts w:ascii="Times New Roman" w:hAnsi="Times New Roman" w:cs="Times New Roman"/>
          <w:sz w:val="28"/>
          <w:szCs w:val="28"/>
          <w:lang w:eastAsia="ar-SA"/>
        </w:rPr>
        <w:t xml:space="preserve"> практик.</w:t>
      </w:r>
    </w:p>
    <w:p w:rsidR="008B7832" w:rsidRPr="008B7832" w:rsidRDefault="008B7832" w:rsidP="008B7832">
      <w:pPr>
        <w:spacing w:before="100" w:beforeAutospacing="1" w:after="100" w:afterAutospacing="1" w:line="16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7832">
        <w:rPr>
          <w:rFonts w:ascii="Times New Roman" w:hAnsi="Times New Roman" w:cs="Times New Roman"/>
          <w:b/>
          <w:bCs/>
          <w:sz w:val="28"/>
          <w:szCs w:val="28"/>
          <w:u w:val="single"/>
        </w:rPr>
        <w:t>Материально-техническое обеспечение:</w:t>
      </w:r>
    </w:p>
    <w:p w:rsidR="008B7832" w:rsidRPr="008B7832" w:rsidRDefault="008B7832" w:rsidP="008B7832">
      <w:pPr>
        <w:spacing w:before="100" w:beforeAutospacing="1" w:after="100" w:afterAutospacing="1" w:line="160" w:lineRule="atLeast"/>
        <w:rPr>
          <w:rFonts w:ascii="Times New Roman" w:hAnsi="Times New Roman" w:cs="Times New Roman"/>
          <w:sz w:val="28"/>
          <w:szCs w:val="28"/>
        </w:rPr>
      </w:pPr>
      <w:r w:rsidRPr="008B7832">
        <w:rPr>
          <w:rFonts w:ascii="Times New Roman" w:hAnsi="Times New Roman" w:cs="Times New Roman"/>
          <w:sz w:val="28"/>
          <w:szCs w:val="28"/>
        </w:rPr>
        <w:t xml:space="preserve">Помещение спортзала (баскетбольная площадка). </w:t>
      </w:r>
    </w:p>
    <w:p w:rsidR="008B7832" w:rsidRPr="008B7832" w:rsidRDefault="008B7832" w:rsidP="008B7832">
      <w:pPr>
        <w:spacing w:before="100" w:beforeAutospacing="1" w:after="100" w:afterAutospacing="1" w:line="160" w:lineRule="atLeast"/>
        <w:rPr>
          <w:rFonts w:ascii="Times New Roman" w:hAnsi="Times New Roman" w:cs="Times New Roman"/>
          <w:sz w:val="28"/>
          <w:szCs w:val="28"/>
        </w:rPr>
      </w:pPr>
      <w:r w:rsidRPr="008B7832">
        <w:rPr>
          <w:rFonts w:ascii="Times New Roman" w:hAnsi="Times New Roman" w:cs="Times New Roman"/>
          <w:sz w:val="28"/>
          <w:szCs w:val="28"/>
        </w:rPr>
        <w:t xml:space="preserve">Баскетбольные мячи – 20 штук. </w:t>
      </w:r>
    </w:p>
    <w:p w:rsidR="008B7832" w:rsidRPr="008B7832" w:rsidRDefault="008B7832" w:rsidP="008B7832">
      <w:pPr>
        <w:spacing w:before="100" w:beforeAutospacing="1" w:after="100" w:afterAutospacing="1" w:line="160" w:lineRule="atLeast"/>
        <w:rPr>
          <w:rFonts w:ascii="Times New Roman" w:hAnsi="Times New Roman" w:cs="Times New Roman"/>
          <w:sz w:val="28"/>
          <w:szCs w:val="28"/>
        </w:rPr>
      </w:pPr>
      <w:r w:rsidRPr="008B7832">
        <w:rPr>
          <w:rFonts w:ascii="Times New Roman" w:hAnsi="Times New Roman" w:cs="Times New Roman"/>
          <w:sz w:val="28"/>
          <w:szCs w:val="28"/>
        </w:rPr>
        <w:t>Баскетбольный щит – 4 штуки.</w:t>
      </w:r>
    </w:p>
    <w:p w:rsidR="008B7832" w:rsidRPr="008B7832" w:rsidRDefault="008B7832" w:rsidP="008B7832">
      <w:pPr>
        <w:spacing w:before="100" w:beforeAutospacing="1" w:after="100" w:afterAutospacing="1" w:line="160" w:lineRule="atLeast"/>
        <w:rPr>
          <w:rFonts w:ascii="Times New Roman" w:hAnsi="Times New Roman" w:cs="Times New Roman"/>
          <w:sz w:val="28"/>
          <w:szCs w:val="28"/>
        </w:rPr>
      </w:pPr>
      <w:r w:rsidRPr="008B7832">
        <w:rPr>
          <w:rFonts w:ascii="Times New Roman" w:hAnsi="Times New Roman" w:cs="Times New Roman"/>
          <w:sz w:val="28"/>
          <w:szCs w:val="28"/>
        </w:rPr>
        <w:lastRenderedPageBreak/>
        <w:t xml:space="preserve"> Набивные мячи – 10 штук. </w:t>
      </w:r>
    </w:p>
    <w:p w:rsidR="008B7832" w:rsidRPr="008B7832" w:rsidRDefault="008B7832" w:rsidP="008B7832">
      <w:pPr>
        <w:spacing w:before="100" w:beforeAutospacing="1" w:after="100" w:afterAutospacing="1" w:line="160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8B7832">
        <w:rPr>
          <w:rFonts w:ascii="Times New Roman" w:hAnsi="Times New Roman" w:cs="Times New Roman"/>
          <w:sz w:val="28"/>
          <w:szCs w:val="28"/>
        </w:rPr>
        <w:t>Скакалки – 20 штук</w:t>
      </w:r>
    </w:p>
    <w:p w:rsidR="008B7832" w:rsidRPr="008B7832" w:rsidRDefault="008B7832" w:rsidP="008B783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7832">
        <w:rPr>
          <w:rFonts w:ascii="Times New Roman" w:hAnsi="Times New Roman" w:cs="Times New Roman"/>
          <w:b/>
          <w:sz w:val="28"/>
          <w:szCs w:val="28"/>
          <w:u w:val="single"/>
        </w:rPr>
        <w:t>Список литературы</w:t>
      </w:r>
    </w:p>
    <w:p w:rsidR="008B7832" w:rsidRPr="008B7832" w:rsidRDefault="008B7832" w:rsidP="008B783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B7832" w:rsidRPr="008B7832" w:rsidRDefault="008B7832" w:rsidP="008B783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83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B7832">
        <w:rPr>
          <w:rFonts w:ascii="Times New Roman" w:hAnsi="Times New Roman" w:cs="Times New Roman"/>
          <w:sz w:val="28"/>
          <w:szCs w:val="28"/>
        </w:rPr>
        <w:t>Гомельский</w:t>
      </w:r>
      <w:proofErr w:type="gramEnd"/>
      <w:r w:rsidRPr="008B7832">
        <w:rPr>
          <w:rFonts w:ascii="Times New Roman" w:hAnsi="Times New Roman" w:cs="Times New Roman"/>
          <w:sz w:val="28"/>
          <w:szCs w:val="28"/>
        </w:rPr>
        <w:t xml:space="preserve"> А.Я. Секреты мастерства. – М.: </w:t>
      </w:r>
      <w:proofErr w:type="spellStart"/>
      <w:r w:rsidRPr="008B7832">
        <w:rPr>
          <w:rFonts w:ascii="Times New Roman" w:hAnsi="Times New Roman" w:cs="Times New Roman"/>
          <w:sz w:val="28"/>
          <w:szCs w:val="28"/>
        </w:rPr>
        <w:t>ФиС</w:t>
      </w:r>
      <w:proofErr w:type="spellEnd"/>
      <w:r w:rsidRPr="008B7832">
        <w:rPr>
          <w:rFonts w:ascii="Times New Roman" w:hAnsi="Times New Roman" w:cs="Times New Roman"/>
          <w:sz w:val="28"/>
          <w:szCs w:val="28"/>
        </w:rPr>
        <w:t>, 1997. – 78 с.</w:t>
      </w:r>
    </w:p>
    <w:p w:rsidR="008B7832" w:rsidRPr="008B7832" w:rsidRDefault="008B7832" w:rsidP="008B783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832">
        <w:rPr>
          <w:rFonts w:ascii="Times New Roman" w:hAnsi="Times New Roman" w:cs="Times New Roman"/>
          <w:sz w:val="28"/>
          <w:szCs w:val="28"/>
        </w:rPr>
        <w:t xml:space="preserve">2. Костикова Л.В. Методика ведения научно-исследовательской работы по баскетболу. М.: </w:t>
      </w:r>
      <w:proofErr w:type="spellStart"/>
      <w:r w:rsidRPr="008B7832">
        <w:rPr>
          <w:rFonts w:ascii="Times New Roman" w:hAnsi="Times New Roman" w:cs="Times New Roman"/>
          <w:sz w:val="28"/>
          <w:szCs w:val="28"/>
        </w:rPr>
        <w:t>ФиС</w:t>
      </w:r>
      <w:proofErr w:type="spellEnd"/>
      <w:r w:rsidRPr="008B7832">
        <w:rPr>
          <w:rFonts w:ascii="Times New Roman" w:hAnsi="Times New Roman" w:cs="Times New Roman"/>
          <w:sz w:val="28"/>
          <w:szCs w:val="28"/>
        </w:rPr>
        <w:t>, 1990. – 56 с.</w:t>
      </w:r>
    </w:p>
    <w:p w:rsidR="008B7832" w:rsidRPr="008B7832" w:rsidRDefault="008B7832" w:rsidP="008B783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832">
        <w:rPr>
          <w:rFonts w:ascii="Times New Roman" w:hAnsi="Times New Roman" w:cs="Times New Roman"/>
          <w:sz w:val="28"/>
          <w:szCs w:val="28"/>
        </w:rPr>
        <w:t xml:space="preserve">3. Ермаков В.А. Обучение технике игры в баскетбол. Методические рекомендации. – Тула. 1992. – 25 </w:t>
      </w:r>
      <w:proofErr w:type="gramStart"/>
      <w:r w:rsidRPr="008B783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B7832">
        <w:rPr>
          <w:rFonts w:ascii="Times New Roman" w:hAnsi="Times New Roman" w:cs="Times New Roman"/>
          <w:sz w:val="28"/>
          <w:szCs w:val="28"/>
        </w:rPr>
        <w:t>.</w:t>
      </w:r>
    </w:p>
    <w:p w:rsidR="008B7832" w:rsidRPr="008B7832" w:rsidRDefault="008B7832" w:rsidP="008B783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832">
        <w:rPr>
          <w:rFonts w:ascii="Times New Roman" w:hAnsi="Times New Roman" w:cs="Times New Roman"/>
          <w:sz w:val="28"/>
          <w:szCs w:val="28"/>
        </w:rPr>
        <w:t>4. Львова Ю.Н. История возникновения, развития и характеристика баскетбола. – М.: 1990.</w:t>
      </w:r>
    </w:p>
    <w:p w:rsidR="008B7832" w:rsidRPr="008B7832" w:rsidRDefault="008B7832" w:rsidP="008B783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832">
        <w:rPr>
          <w:rFonts w:ascii="Times New Roman" w:hAnsi="Times New Roman" w:cs="Times New Roman"/>
          <w:sz w:val="28"/>
          <w:szCs w:val="28"/>
        </w:rPr>
        <w:t>5. Официальные правила игры в баскетбол. 1998. – 2000.</w:t>
      </w:r>
    </w:p>
    <w:p w:rsidR="008B7832" w:rsidRPr="008B7832" w:rsidRDefault="008B7832" w:rsidP="008B783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832">
        <w:rPr>
          <w:rFonts w:ascii="Times New Roman" w:hAnsi="Times New Roman" w:cs="Times New Roman"/>
          <w:sz w:val="28"/>
          <w:szCs w:val="28"/>
        </w:rPr>
        <w:t>6. Баскетбол</w:t>
      </w:r>
      <w:proofErr w:type="gramStart"/>
      <w:r w:rsidRPr="008B783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B7832">
        <w:rPr>
          <w:rFonts w:ascii="Times New Roman" w:hAnsi="Times New Roman" w:cs="Times New Roman"/>
          <w:sz w:val="28"/>
          <w:szCs w:val="28"/>
        </w:rPr>
        <w:t xml:space="preserve"> /</w:t>
      </w:r>
      <w:proofErr w:type="gramStart"/>
      <w:r w:rsidRPr="008B783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B7832">
        <w:rPr>
          <w:rFonts w:ascii="Times New Roman" w:hAnsi="Times New Roman" w:cs="Times New Roman"/>
          <w:sz w:val="28"/>
          <w:szCs w:val="28"/>
        </w:rPr>
        <w:t>од. ред. Ю.М. Портнова, М.: Физкультура и спорт, 1988.</w:t>
      </w:r>
    </w:p>
    <w:p w:rsidR="008B7832" w:rsidRDefault="008B7832" w:rsidP="008B7832">
      <w:pPr>
        <w:rPr>
          <w:b/>
          <w:color w:val="000000"/>
          <w:sz w:val="28"/>
          <w:szCs w:val="28"/>
          <w:u w:val="single"/>
        </w:rPr>
      </w:pPr>
    </w:p>
    <w:p w:rsidR="008B7832" w:rsidRPr="008B7832" w:rsidRDefault="008B7832"/>
    <w:sectPr w:rsidR="008B7832" w:rsidRPr="008B7832" w:rsidSect="008B7832">
      <w:pgSz w:w="16838" w:h="11906" w:orient="landscape"/>
      <w:pgMar w:top="284" w:right="1134" w:bottom="11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B3D4C"/>
    <w:multiLevelType w:val="hybridMultilevel"/>
    <w:tmpl w:val="779056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8C042B"/>
    <w:multiLevelType w:val="hybridMultilevel"/>
    <w:tmpl w:val="3AB80B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4B4C72"/>
    <w:multiLevelType w:val="hybridMultilevel"/>
    <w:tmpl w:val="DB4EBD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1E82FC6"/>
    <w:multiLevelType w:val="hybridMultilevel"/>
    <w:tmpl w:val="D3CA79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2CB1B46"/>
    <w:multiLevelType w:val="hybridMultilevel"/>
    <w:tmpl w:val="25FCBF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68101C0"/>
    <w:multiLevelType w:val="hybridMultilevel"/>
    <w:tmpl w:val="8ED85C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3E24234"/>
    <w:multiLevelType w:val="hybridMultilevel"/>
    <w:tmpl w:val="27C062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A621CAB"/>
    <w:multiLevelType w:val="hybridMultilevel"/>
    <w:tmpl w:val="F878A2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B3B2416"/>
    <w:multiLevelType w:val="hybridMultilevel"/>
    <w:tmpl w:val="4DA8A1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3E448D2"/>
    <w:multiLevelType w:val="hybridMultilevel"/>
    <w:tmpl w:val="C1D8F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5701C6B"/>
    <w:multiLevelType w:val="hybridMultilevel"/>
    <w:tmpl w:val="D9EA8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3"/>
  </w:num>
  <w:num w:numId="5">
    <w:abstractNumId w:val="10"/>
  </w:num>
  <w:num w:numId="6">
    <w:abstractNumId w:val="7"/>
  </w:num>
  <w:num w:numId="7">
    <w:abstractNumId w:val="1"/>
  </w:num>
  <w:num w:numId="8">
    <w:abstractNumId w:val="6"/>
  </w:num>
  <w:num w:numId="9">
    <w:abstractNumId w:val="0"/>
  </w:num>
  <w:num w:numId="10">
    <w:abstractNumId w:val="9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86C85"/>
    <w:rsid w:val="00386C85"/>
    <w:rsid w:val="008B7832"/>
    <w:rsid w:val="00B60322"/>
    <w:rsid w:val="00BC3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6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6C85"/>
    <w:rPr>
      <w:rFonts w:ascii="Tahoma" w:hAnsi="Tahoma" w:cs="Tahoma"/>
      <w:sz w:val="16"/>
      <w:szCs w:val="16"/>
    </w:rPr>
  </w:style>
  <w:style w:type="paragraph" w:customStyle="1" w:styleId="c17c10c31">
    <w:name w:val="c17 c10 c31"/>
    <w:basedOn w:val="a"/>
    <w:uiPriority w:val="99"/>
    <w:rsid w:val="008B783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basedOn w:val="a0"/>
    <w:link w:val="1"/>
    <w:uiPriority w:val="99"/>
    <w:locked/>
    <w:rsid w:val="008B7832"/>
    <w:rPr>
      <w:rFonts w:cs="Times New Roman"/>
      <w:shd w:val="clear" w:color="auto" w:fill="FFFFFF"/>
    </w:rPr>
  </w:style>
  <w:style w:type="paragraph" w:customStyle="1" w:styleId="1">
    <w:name w:val="Основной текст1"/>
    <w:basedOn w:val="a"/>
    <w:link w:val="a5"/>
    <w:uiPriority w:val="99"/>
    <w:rsid w:val="008B7832"/>
    <w:pPr>
      <w:shd w:val="clear" w:color="auto" w:fill="FFFFFF"/>
      <w:spacing w:after="1380" w:line="216" w:lineRule="exact"/>
      <w:ind w:hanging="500"/>
      <w:jc w:val="center"/>
    </w:pPr>
    <w:rPr>
      <w:rFonts w:cs="Times New Roman"/>
      <w:shd w:val="clear" w:color="auto" w:fill="FFFFFF"/>
    </w:rPr>
  </w:style>
  <w:style w:type="paragraph" w:styleId="a6">
    <w:name w:val="List Paragraph"/>
    <w:basedOn w:val="a"/>
    <w:uiPriority w:val="99"/>
    <w:qFormat/>
    <w:rsid w:val="008B7832"/>
    <w:pPr>
      <w:spacing w:after="0" w:line="240" w:lineRule="auto"/>
      <w:ind w:left="720"/>
    </w:pPr>
    <w:rPr>
      <w:rFonts w:ascii="Tahoma" w:eastAsia="Calibri" w:hAnsi="Tahoma" w:cs="Tahoma"/>
      <w:color w:val="000000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8B7832"/>
    <w:rPr>
      <w:rFonts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B7832"/>
    <w:pPr>
      <w:shd w:val="clear" w:color="auto" w:fill="FFFFFF"/>
      <w:spacing w:before="1380" w:after="3840" w:line="216" w:lineRule="exact"/>
      <w:jc w:val="center"/>
    </w:pPr>
    <w:rPr>
      <w:rFonts w:cs="Times New Roman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3383</Words>
  <Characters>19286</Characters>
  <Application>Microsoft Office Word</Application>
  <DocSecurity>0</DocSecurity>
  <Lines>160</Lines>
  <Paragraphs>45</Paragraphs>
  <ScaleCrop>false</ScaleCrop>
  <Company>Reanimator Extreme Edition</Company>
  <LinksUpToDate>false</LinksUpToDate>
  <CharactersWithSpaces>22624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2018-12-07T10:59:00Z</dcterms:created>
  <dcterms:modified xsi:type="dcterms:W3CDTF">2018-12-09T09:27:00Z</dcterms:modified>
</cp:coreProperties>
</file>